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05" w:rsidRDefault="00EE7E0C">
      <w:pPr>
        <w:spacing w:before="280" w:beforeAutospacing="0" w:after="280" w:afterAutospacing="0"/>
        <w:rPr>
          <w:rFonts w:ascii="Times New Roman" w:hAnsi="Times New Roman" w:cs="Times New Roman"/>
          <w:sz w:val="20"/>
          <w:szCs w:val="20"/>
        </w:rPr>
      </w:pPr>
      <w:r>
        <w:rPr>
          <w:rFonts w:ascii="Times New Roman" w:hAnsi="Times New Roman" w:cs="Times New Roman"/>
          <w:sz w:val="20"/>
          <w:szCs w:val="20"/>
        </w:rPr>
        <w:t> </w:t>
      </w:r>
    </w:p>
    <w:p w:rsidR="00743005" w:rsidRDefault="00EE7E0C">
      <w:pPr>
        <w:jc w:val="center"/>
        <w:rPr>
          <w:rFonts w:ascii="Times New Roman" w:hAnsi="Times New Roman" w:cs="Times New Roman"/>
          <w:sz w:val="20"/>
          <w:szCs w:val="20"/>
          <w:lang w:val="sr-Latn-CS"/>
        </w:rPr>
      </w:pPr>
      <w:r>
        <w:rPr>
          <w:rFonts w:ascii="Times New Roman" w:hAnsi="Times New Roman" w:cs="Times New Roman"/>
          <w:b/>
          <w:bCs/>
          <w:lang w:val="sr-Latn-CS"/>
        </w:rPr>
        <w:t>КОНКУРСНА ДОКУМЕНТАЦИЈА ЗА ЈАВНУ НАБАВКУ У ПОСТУПКУ МАЛЕ ВРЕДНОСТИ</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p w:rsidR="00743005" w:rsidRDefault="00EE7E0C">
      <w:r>
        <w:rPr>
          <w:rFonts w:ascii="Times New Roman" w:hAnsi="Times New Roman" w:cs="Times New Roman"/>
          <w:b/>
          <w:bCs/>
          <w:sz w:val="20"/>
          <w:szCs w:val="20"/>
        </w:rPr>
        <w:t>ОШ ПЕТЕФИ ШАНДОР ХАЈДУКОВО</w:t>
      </w:r>
      <w:r>
        <w:rPr>
          <w:rFonts w:ascii="Times New Roman" w:hAnsi="Times New Roman" w:cs="Times New Roman"/>
          <w:sz w:val="20"/>
          <w:szCs w:val="20"/>
        </w:rPr>
        <w:t xml:space="preserve"> </w:t>
      </w:r>
    </w:p>
    <w:p w:rsidR="00743005" w:rsidRDefault="00EE7E0C">
      <w:proofErr w:type="gramStart"/>
      <w:r>
        <w:rPr>
          <w:rFonts w:ascii="Times New Roman" w:hAnsi="Times New Roman" w:cs="Times New Roman"/>
          <w:sz w:val="20"/>
          <w:szCs w:val="20"/>
        </w:rPr>
        <w:t>Адреса :</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Хајдуково , Омладинских бригада бр.29-31</w:t>
      </w:r>
      <w:r>
        <w:rPr>
          <w:rFonts w:ascii="Times New Roman" w:hAnsi="Times New Roman" w:cs="Times New Roman"/>
          <w:sz w:val="20"/>
          <w:szCs w:val="20"/>
        </w:rPr>
        <w:t xml:space="preserve"> </w:t>
      </w:r>
    </w:p>
    <w:p w:rsidR="00743005" w:rsidRDefault="00EE7E0C">
      <w:proofErr w:type="gramStart"/>
      <w:r>
        <w:rPr>
          <w:rFonts w:ascii="Times New Roman" w:hAnsi="Times New Roman" w:cs="Times New Roman"/>
          <w:sz w:val="20"/>
          <w:szCs w:val="20"/>
        </w:rPr>
        <w:t>Датум :</w:t>
      </w:r>
      <w:proofErr w:type="gramEnd"/>
      <w:r>
        <w:rPr>
          <w:rFonts w:ascii="Times New Roman" w:hAnsi="Times New Roman" w:cs="Times New Roman"/>
          <w:sz w:val="20"/>
          <w:szCs w:val="20"/>
        </w:rPr>
        <w:t xml:space="preserve">  </w:t>
      </w:r>
      <w:r>
        <w:rPr>
          <w:rFonts w:ascii="Times New Roman" w:hAnsi="Times New Roman" w:cs="Times New Roman"/>
          <w:b/>
          <w:sz w:val="20"/>
          <w:szCs w:val="20"/>
        </w:rPr>
        <w:t>28.09.2017..године</w:t>
      </w:r>
    </w:p>
    <w:p w:rsidR="00743005" w:rsidRDefault="00EE7E0C">
      <w:proofErr w:type="gramStart"/>
      <w:r>
        <w:rPr>
          <w:rFonts w:ascii="Times New Roman" w:hAnsi="Times New Roman" w:cs="Times New Roman"/>
          <w:sz w:val="20"/>
          <w:szCs w:val="20"/>
        </w:rPr>
        <w:t>Број :</w:t>
      </w:r>
      <w:proofErr w:type="gramEnd"/>
      <w:r>
        <w:rPr>
          <w:rFonts w:ascii="Times New Roman" w:hAnsi="Times New Roman" w:cs="Times New Roman"/>
          <w:sz w:val="20"/>
          <w:szCs w:val="20"/>
        </w:rPr>
        <w:t xml:space="preserve">        </w:t>
      </w:r>
      <w:r>
        <w:rPr>
          <w:rFonts w:ascii="Times New Roman" w:hAnsi="Times New Roman" w:cs="Times New Roman"/>
          <w:b/>
          <w:sz w:val="20"/>
          <w:szCs w:val="20"/>
        </w:rPr>
        <w:t>321</w:t>
      </w:r>
      <w:r>
        <w:rPr>
          <w:rFonts w:ascii="Times New Roman" w:hAnsi="Times New Roman" w:cs="Times New Roman"/>
          <w:b/>
          <w:bCs/>
          <w:sz w:val="20"/>
          <w:szCs w:val="20"/>
        </w:rPr>
        <w:t>-3/2017</w:t>
      </w:r>
    </w:p>
    <w:p w:rsidR="00743005" w:rsidRDefault="00EE7E0C">
      <w:pPr>
        <w:rPr>
          <w:rFonts w:ascii="Times New Roman" w:hAnsi="Times New Roman" w:cs="Times New Roman"/>
          <w:sz w:val="20"/>
          <w:szCs w:val="20"/>
        </w:rPr>
      </w:pPr>
      <w:r>
        <w:rPr>
          <w:rFonts w:ascii="Times New Roman" w:hAnsi="Times New Roman" w:cs="Times New Roman"/>
          <w:sz w:val="20"/>
          <w:szCs w:val="20"/>
        </w:rPr>
        <w:t> </w:t>
      </w:r>
    </w:p>
    <w:p w:rsidR="00743005" w:rsidRDefault="00743005">
      <w:pPr>
        <w:rPr>
          <w:rFonts w:ascii="Times New Roman" w:hAnsi="Times New Roman" w:cs="Times New Roman"/>
          <w:sz w:val="20"/>
          <w:szCs w:val="20"/>
        </w:rPr>
      </w:pPr>
    </w:p>
    <w:p w:rsidR="00743005" w:rsidRDefault="00EE7E0C">
      <w:pPr>
        <w:jc w:val="center"/>
        <w:rPr>
          <w:rFonts w:ascii="Times New Roman" w:hAnsi="Times New Roman" w:cs="Times New Roman"/>
          <w:sz w:val="20"/>
          <w:szCs w:val="20"/>
        </w:rPr>
      </w:pPr>
      <w:r>
        <w:rPr>
          <w:rFonts w:ascii="Times New Roman" w:hAnsi="Times New Roman" w:cs="Times New Roman"/>
          <w:sz w:val="20"/>
          <w:szCs w:val="20"/>
        </w:rPr>
        <w:t>КОНКУРСНА ДОКУМЕНТАЦИЈА</w:t>
      </w:r>
      <w:r>
        <w:rPr>
          <w:rFonts w:ascii="Times New Roman" w:hAnsi="Times New Roman" w:cs="Times New Roman"/>
          <w:sz w:val="20"/>
          <w:szCs w:val="20"/>
        </w:rPr>
        <w:br/>
      </w:r>
    </w:p>
    <w:p w:rsidR="00743005" w:rsidRDefault="00EE7E0C">
      <w:pPr>
        <w:jc w:val="center"/>
        <w:rPr>
          <w:rFonts w:ascii="Times New Roman" w:hAnsi="Times New Roman" w:cs="Times New Roman"/>
          <w:sz w:val="20"/>
          <w:szCs w:val="20"/>
        </w:rPr>
      </w:pPr>
      <w:r>
        <w:rPr>
          <w:rFonts w:ascii="Times New Roman" w:hAnsi="Times New Roman" w:cs="Times New Roman"/>
          <w:sz w:val="20"/>
          <w:szCs w:val="20"/>
        </w:rPr>
        <w:t>ЗА ЈАВНУ НАБАВКУ (</w:t>
      </w:r>
      <w:r>
        <w:rPr>
          <w:rFonts w:ascii="Times New Roman" w:hAnsi="Times New Roman" w:cs="Times New Roman"/>
          <w:bCs/>
          <w:iCs/>
          <w:sz w:val="20"/>
          <w:szCs w:val="20"/>
        </w:rPr>
        <w:t>ДОБАРА</w:t>
      </w:r>
      <w:r>
        <w:rPr>
          <w:rFonts w:ascii="Times New Roman" w:hAnsi="Times New Roman" w:cs="Times New Roman"/>
          <w:i/>
          <w:iCs/>
          <w:sz w:val="20"/>
          <w:szCs w:val="20"/>
        </w:rPr>
        <w:t>/</w:t>
      </w:r>
      <w:r>
        <w:rPr>
          <w:rFonts w:ascii="Times New Roman" w:hAnsi="Times New Roman" w:cs="Times New Roman"/>
          <w:b/>
          <w:iCs/>
          <w:sz w:val="20"/>
          <w:szCs w:val="20"/>
          <w:u w:val="single"/>
        </w:rPr>
        <w:t>РАДОВА</w:t>
      </w:r>
      <w:r>
        <w:rPr>
          <w:rFonts w:ascii="Times New Roman" w:hAnsi="Times New Roman" w:cs="Times New Roman"/>
          <w:i/>
          <w:iCs/>
          <w:sz w:val="20"/>
          <w:szCs w:val="20"/>
        </w:rPr>
        <w:t>/УСЛУГА</w:t>
      </w:r>
      <w:r>
        <w:rPr>
          <w:rFonts w:ascii="Times New Roman" w:hAnsi="Times New Roman" w:cs="Times New Roman"/>
          <w:sz w:val="20"/>
          <w:szCs w:val="20"/>
        </w:rPr>
        <w:t xml:space="preserve">)   </w:t>
      </w:r>
    </w:p>
    <w:p w:rsidR="00743005" w:rsidRDefault="00EE7E0C">
      <w:pPr>
        <w:jc w:val="center"/>
        <w:rPr>
          <w:rFonts w:ascii="Times New Roman" w:hAnsi="Times New Roman" w:cs="Times New Roman"/>
          <w:sz w:val="20"/>
          <w:szCs w:val="20"/>
        </w:rPr>
      </w:pPr>
      <w:r>
        <w:rPr>
          <w:rFonts w:ascii="Times New Roman" w:hAnsi="Times New Roman" w:cs="Times New Roman"/>
          <w:sz w:val="20"/>
          <w:szCs w:val="20"/>
        </w:rPr>
        <w:t xml:space="preserve">У ПОСТУПКУ ЈАВНЕ </w:t>
      </w:r>
      <w:proofErr w:type="gramStart"/>
      <w:r>
        <w:rPr>
          <w:rFonts w:ascii="Times New Roman" w:hAnsi="Times New Roman" w:cs="Times New Roman"/>
          <w:sz w:val="20"/>
          <w:szCs w:val="20"/>
        </w:rPr>
        <w:t>НАБАВКЕ  МАЛЕ</w:t>
      </w:r>
      <w:proofErr w:type="gramEnd"/>
      <w:r>
        <w:rPr>
          <w:rFonts w:ascii="Times New Roman" w:hAnsi="Times New Roman" w:cs="Times New Roman"/>
          <w:sz w:val="20"/>
          <w:szCs w:val="20"/>
        </w:rPr>
        <w:t xml:space="preserve"> ВРЕДНОСТИ </w:t>
      </w:r>
    </w:p>
    <w:p w:rsidR="00743005" w:rsidRDefault="00EE7E0C">
      <w:pPr>
        <w:jc w:val="center"/>
        <w:rPr>
          <w:rFonts w:ascii="Times New Roman" w:hAnsi="Times New Roman" w:cs="Times New Roman"/>
          <w:b/>
          <w:sz w:val="20"/>
          <w:szCs w:val="20"/>
        </w:rPr>
      </w:pPr>
      <w:r>
        <w:rPr>
          <w:rFonts w:ascii="Times New Roman" w:hAnsi="Times New Roman" w:cs="Times New Roman"/>
          <w:b/>
          <w:sz w:val="20"/>
          <w:szCs w:val="20"/>
        </w:rPr>
        <w:t>ЗАМЕНА КРОВНОГ ПОКРИВАЧА НА ШКОЛСКОЈ ЗГРАДИ- инвестиционо одржавање</w:t>
      </w:r>
    </w:p>
    <w:p w:rsidR="00743005" w:rsidRDefault="00743005">
      <w:pPr>
        <w:jc w:val="center"/>
        <w:rPr>
          <w:rFonts w:ascii="Times New Roman" w:hAnsi="Times New Roman" w:cs="Times New Roman"/>
          <w:b/>
          <w:sz w:val="20"/>
          <w:szCs w:val="20"/>
        </w:rPr>
      </w:pPr>
    </w:p>
    <w:p w:rsidR="00743005" w:rsidRDefault="00743005">
      <w:pPr>
        <w:jc w:val="center"/>
        <w:rPr>
          <w:rFonts w:ascii="Times New Roman" w:hAnsi="Times New Roman" w:cs="Times New Roman"/>
          <w:b/>
          <w:sz w:val="20"/>
          <w:szCs w:val="20"/>
        </w:rPr>
      </w:pPr>
    </w:p>
    <w:p w:rsidR="00743005" w:rsidRDefault="00EE7E0C">
      <w:pPr>
        <w:jc w:val="center"/>
      </w:pPr>
      <w:r>
        <w:rPr>
          <w:rFonts w:ascii="Times New Roman" w:hAnsi="Times New Roman" w:cs="Times New Roman"/>
          <w:sz w:val="20"/>
          <w:szCs w:val="20"/>
        </w:rPr>
        <w:t xml:space="preserve">РЕДНИ БРОЈ   </w:t>
      </w:r>
      <w:r>
        <w:rPr>
          <w:rFonts w:ascii="Times New Roman" w:hAnsi="Times New Roman" w:cs="Times New Roman"/>
          <w:b/>
          <w:bCs/>
          <w:sz w:val="20"/>
          <w:szCs w:val="20"/>
        </w:rPr>
        <w:t>04/2017</w:t>
      </w:r>
    </w:p>
    <w:p w:rsidR="00743005" w:rsidRDefault="00EE7E0C">
      <w:r>
        <w:rPr>
          <w:rFonts w:ascii="Times New Roman" w:hAnsi="Times New Roman" w:cs="Times New Roman"/>
          <w:sz w:val="20"/>
          <w:szCs w:val="20"/>
        </w:rPr>
        <w:t xml:space="preserve">                                          </w:t>
      </w:r>
      <w:proofErr w:type="gramStart"/>
      <w:r>
        <w:rPr>
          <w:rFonts w:ascii="Times New Roman" w:hAnsi="Times New Roman" w:cs="Times New Roman"/>
          <w:b/>
          <w:sz w:val="20"/>
          <w:szCs w:val="20"/>
          <w:u w:val="single"/>
        </w:rPr>
        <w:t>Рок за достављање понуда 11.10.2017.</w:t>
      </w:r>
      <w:proofErr w:type="gramEnd"/>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године</w:t>
      </w:r>
      <w:proofErr w:type="gramEnd"/>
      <w:r>
        <w:rPr>
          <w:rFonts w:ascii="Times New Roman" w:hAnsi="Times New Roman" w:cs="Times New Roman"/>
          <w:b/>
          <w:sz w:val="20"/>
          <w:szCs w:val="20"/>
          <w:u w:val="single"/>
        </w:rPr>
        <w:t xml:space="preserve"> до 10,00 час</w:t>
      </w:r>
      <w:r>
        <w:rPr>
          <w:rFonts w:ascii="Times New Roman" w:hAnsi="Times New Roman" w:cs="Times New Roman"/>
          <w:b/>
          <w:sz w:val="20"/>
          <w:szCs w:val="20"/>
          <w:u w:val="single"/>
        </w:rPr>
        <w:t>ова.</w:t>
      </w:r>
    </w:p>
    <w:p w:rsidR="00743005" w:rsidRDefault="00743005">
      <w:pPr>
        <w:rPr>
          <w:rFonts w:ascii="Times New Roman" w:hAnsi="Times New Roman" w:cs="Times New Roman"/>
          <w:sz w:val="20"/>
          <w:szCs w:val="20"/>
        </w:rPr>
      </w:pPr>
    </w:p>
    <w:p w:rsidR="00743005" w:rsidRDefault="00EE7E0C">
      <w:r>
        <w:rPr>
          <w:rFonts w:ascii="Times New Roman" w:hAnsi="Times New Roman" w:cs="Times New Roman"/>
          <w:b/>
          <w:sz w:val="20"/>
          <w:szCs w:val="20"/>
        </w:rPr>
        <w:t xml:space="preserve">                                          </w:t>
      </w:r>
      <w:r>
        <w:rPr>
          <w:rFonts w:ascii="Times New Roman" w:hAnsi="Times New Roman" w:cs="Times New Roman"/>
          <w:b/>
          <w:sz w:val="20"/>
          <w:szCs w:val="20"/>
          <w:u w:val="single"/>
        </w:rPr>
        <w:t>Датум отварања понуда      11.10.2017.године у 10</w:t>
      </w:r>
      <w:proofErr w:type="gramStart"/>
      <w:r>
        <w:rPr>
          <w:rFonts w:ascii="Times New Roman" w:hAnsi="Times New Roman" w:cs="Times New Roman"/>
          <w:b/>
          <w:sz w:val="20"/>
          <w:szCs w:val="20"/>
          <w:u w:val="single"/>
        </w:rPr>
        <w:t>,30</w:t>
      </w:r>
      <w:proofErr w:type="gramEnd"/>
      <w:r>
        <w:rPr>
          <w:rFonts w:ascii="Times New Roman" w:hAnsi="Times New Roman" w:cs="Times New Roman"/>
          <w:b/>
          <w:sz w:val="20"/>
          <w:szCs w:val="20"/>
          <w:u w:val="single"/>
        </w:rPr>
        <w:t xml:space="preserve"> часова, у секретаријату школе, Хајдуково, Омладинских бригада бр.29-31</w:t>
      </w:r>
    </w:p>
    <w:p w:rsidR="00743005" w:rsidRDefault="00743005">
      <w:pPr>
        <w:rPr>
          <w:rFonts w:ascii="Times New Roman" w:hAnsi="Times New Roman" w:cs="Times New Roman"/>
          <w:b/>
          <w:sz w:val="20"/>
          <w:szCs w:val="20"/>
          <w:u w:val="single"/>
        </w:rPr>
      </w:pPr>
    </w:p>
    <w:p w:rsidR="00743005" w:rsidRDefault="00743005">
      <w:pPr>
        <w:rPr>
          <w:rFonts w:ascii="Times New Roman" w:hAnsi="Times New Roman" w:cs="Times New Roman"/>
          <w:b/>
          <w:sz w:val="20"/>
          <w:szCs w:val="20"/>
          <w:u w:val="single"/>
        </w:rPr>
      </w:pPr>
    </w:p>
    <w:p w:rsidR="00743005" w:rsidRDefault="00743005">
      <w:pPr>
        <w:rPr>
          <w:rFonts w:ascii="Times New Roman" w:hAnsi="Times New Roman" w:cs="Times New Roman"/>
          <w:b/>
          <w:sz w:val="20"/>
          <w:szCs w:val="20"/>
          <w:u w:val="single"/>
        </w:rPr>
      </w:pPr>
    </w:p>
    <w:p w:rsidR="00743005" w:rsidRDefault="00EE7E0C">
      <w:pPr>
        <w:rPr>
          <w:rFonts w:ascii="Times New Roman" w:hAnsi="Times New Roman" w:cs="Times New Roman"/>
          <w:sz w:val="20"/>
          <w:szCs w:val="20"/>
        </w:rPr>
      </w:pPr>
      <w:proofErr w:type="gramStart"/>
      <w:r>
        <w:rPr>
          <w:rFonts w:ascii="Times New Roman" w:hAnsi="Times New Roman" w:cs="Times New Roman"/>
          <w:b/>
          <w:sz w:val="20"/>
          <w:szCs w:val="20"/>
          <w:u w:val="single"/>
        </w:rPr>
        <w:t>Конкурсна документација има 2</w:t>
      </w:r>
      <w:r w:rsidR="00514D57">
        <w:rPr>
          <w:rFonts w:ascii="Times New Roman" w:hAnsi="Times New Roman" w:cs="Times New Roman"/>
          <w:b/>
          <w:sz w:val="20"/>
          <w:szCs w:val="20"/>
          <w:u w:val="single"/>
          <w:lang w:val="sr-Cyrl-CS"/>
        </w:rPr>
        <w:t>5</w:t>
      </w:r>
      <w:r>
        <w:rPr>
          <w:rFonts w:ascii="Times New Roman" w:hAnsi="Times New Roman" w:cs="Times New Roman"/>
          <w:b/>
          <w:sz w:val="20"/>
          <w:szCs w:val="20"/>
          <w:u w:val="single"/>
        </w:rPr>
        <w:t xml:space="preserve"> стране.</w:t>
      </w:r>
      <w:proofErr w:type="gramEnd"/>
    </w:p>
    <w:p w:rsidR="00743005" w:rsidRDefault="00EE7E0C">
      <w:r>
        <w:rPr>
          <w:rFonts w:ascii="Times New Roman" w:hAnsi="Times New Roman" w:cs="Times New Roman"/>
          <w:sz w:val="20"/>
          <w:szCs w:val="20"/>
        </w:rPr>
        <w:lastRenderedPageBreak/>
        <w:t xml:space="preserve">На основу члана 32.и 61.Закона о јавним </w:t>
      </w:r>
      <w:r>
        <w:rPr>
          <w:rFonts w:ascii="Times New Roman" w:hAnsi="Times New Roman" w:cs="Times New Roman"/>
          <w:sz w:val="20"/>
          <w:szCs w:val="20"/>
        </w:rPr>
        <w:t>набавкама (''Сл.гласник РС'' бр.124/2012, 14/</w:t>
      </w:r>
      <w:proofErr w:type="gramStart"/>
      <w:r>
        <w:rPr>
          <w:rFonts w:ascii="Times New Roman" w:hAnsi="Times New Roman" w:cs="Times New Roman"/>
          <w:sz w:val="20"/>
          <w:szCs w:val="20"/>
        </w:rPr>
        <w:t>2015  и</w:t>
      </w:r>
      <w:proofErr w:type="gramEnd"/>
      <w:r>
        <w:rPr>
          <w:rFonts w:ascii="Times New Roman" w:hAnsi="Times New Roman" w:cs="Times New Roman"/>
          <w:sz w:val="20"/>
          <w:szCs w:val="20"/>
        </w:rPr>
        <w:t xml:space="preserve">  68/2015) и чл.2.Правилника о обавезним елементима конкурсне документације у поступцима јавних набавки и начину доказивања испуњености услова (Сл.гл.РС '' бр.86/2015) , Одлуке о покретању поступка јавне </w:t>
      </w:r>
      <w:r>
        <w:rPr>
          <w:rFonts w:ascii="Times New Roman" w:hAnsi="Times New Roman" w:cs="Times New Roman"/>
          <w:sz w:val="20"/>
          <w:szCs w:val="20"/>
        </w:rPr>
        <w:t xml:space="preserve">набавке мале вредности, бр.321/1/2017 од 20.09.2017.годинеи Решења о образовању комисије за јавне набавке , бр.321/2/2017 од 20.09.2017.године , наручилац је припремио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КОНКУРСНУ ДОКУМЕНТАЦИЈУ </w:t>
      </w:r>
    </w:p>
    <w:p w:rsidR="00743005" w:rsidRDefault="00EE7E0C">
      <w:pPr>
        <w:jc w:val="center"/>
        <w:rPr>
          <w:rFonts w:ascii="Times New Roman" w:hAnsi="Times New Roman" w:cs="Times New Roman"/>
          <w:b/>
          <w:sz w:val="20"/>
          <w:szCs w:val="20"/>
        </w:rPr>
      </w:pPr>
      <w:r>
        <w:rPr>
          <w:rFonts w:ascii="Times New Roman" w:hAnsi="Times New Roman" w:cs="Times New Roman"/>
          <w:sz w:val="20"/>
          <w:szCs w:val="20"/>
        </w:rPr>
        <w:t xml:space="preserve">  У </w:t>
      </w:r>
      <w:proofErr w:type="gramStart"/>
      <w:r>
        <w:rPr>
          <w:rFonts w:ascii="Times New Roman" w:hAnsi="Times New Roman" w:cs="Times New Roman"/>
          <w:sz w:val="20"/>
          <w:szCs w:val="20"/>
        </w:rPr>
        <w:t>поступку  јавне</w:t>
      </w:r>
      <w:proofErr w:type="gramEnd"/>
      <w:r>
        <w:rPr>
          <w:rFonts w:ascii="Times New Roman" w:hAnsi="Times New Roman" w:cs="Times New Roman"/>
          <w:sz w:val="20"/>
          <w:szCs w:val="20"/>
        </w:rPr>
        <w:t xml:space="preserve"> набавке мале вредности -</w:t>
      </w:r>
      <w:r>
        <w:rPr>
          <w:rFonts w:ascii="Times New Roman" w:hAnsi="Times New Roman" w:cs="Times New Roman"/>
          <w:b/>
          <w:sz w:val="20"/>
          <w:szCs w:val="20"/>
        </w:rPr>
        <w:t xml:space="preserve"> ЗАМЕНА КРОВНОГ ПОКРИВАЧА НА ШКОЛСКОЈ ЗГРАДИ- инвестиционо одржавање</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САДРЖАЈ КОНКУРСНЕ ДОКУМЕНТАЦИЈЕ: </w:t>
      </w:r>
    </w:p>
    <w:tbl>
      <w:tblPr>
        <w:tblW w:w="5000" w:type="pct"/>
        <w:tblInd w:w="-8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22" w:type="dxa"/>
          <w:bottom w:w="15" w:type="dxa"/>
          <w:right w:w="15" w:type="dxa"/>
        </w:tblCellMar>
        <w:tblLook w:val="0000"/>
      </w:tblPr>
      <w:tblGrid>
        <w:gridCol w:w="509"/>
        <w:gridCol w:w="6829"/>
        <w:gridCol w:w="2045"/>
      </w:tblGrid>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1. ОПШТИ ПОДАЦИ О ЈАВНОЈ НАБАВЦИ                                                                      бр.    стра</w:t>
            </w:r>
            <w:r>
              <w:rPr>
                <w:rFonts w:ascii="Times New Roman" w:hAnsi="Times New Roman" w:cs="Times New Roman"/>
                <w:b/>
                <w:bCs/>
                <w:sz w:val="20"/>
                <w:szCs w:val="20"/>
              </w:rPr>
              <w:t>не</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1.1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Назив, адреса и интернет страница наручиоца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1.2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Врста поступка јавне набавке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3</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1.3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Предмет јавне набавке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3</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1.4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Назнака да се поступак спроводи ради закључења уговора о јавној набавци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4</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1.5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Лица за контакт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4</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1.6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Пропратни образац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4</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2. ПОДАЦИ О ПРЕДМЕТУ ЈАВНЕ НАБАВКЕ </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2.1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Опис предмета набавке, назив и ознака из општег речника набавки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4</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3. ТЕХНИЧКИ ОПИС РАДОВА                                           </w:t>
            </w:r>
            <w:r>
              <w:rPr>
                <w:rFonts w:ascii="Times New Roman" w:hAnsi="Times New Roman" w:cs="Times New Roman"/>
                <w:b/>
                <w:bCs/>
                <w:sz w:val="20"/>
                <w:szCs w:val="20"/>
              </w:rPr>
              <w:t xml:space="preserve">                                                          5-6</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4. УСЛОВИ ЗА УЧЕШЋЕ У ПОСТУПКУ ЈАВНЕ НАБАВКЕ ИЗ ЧЛ. 75. И 76. ЗАКОНА О ЈАВНИМ НАБАВКАМАИ УПУТСТВО КАКО СЕ ДОКАЗУЈЕ ИСПУЊЕНОСТ ТИХ УСЛОВА</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4.1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Обавезни услови за учешће у поступку јавне набавке из члана 75. Закона о јавним набавкама (даље: Закон) и додатни услови из члана 76. Закона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6</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4.2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Услови које мора да испуни подизвођач у складу са чланом 80. Закона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7</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4.3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Услови које мора да испуни сваки од понуђача из групе понуђача у складу са чланом 81. Закона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7</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4.4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Упутство како се доказује испуњеност услова из чл. 75. </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 xml:space="preserve"> 76. Закона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7</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4.4.1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Правно лице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8</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4.4.2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Предузетник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8</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4.4.3.</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Приватно лице</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9</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5. УПУТСТВО ПОНУЂАЧИМА КАКО ДА САЧИНЕ ПОНУДУ</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5.1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Језик на којем понуда мора бити састављена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xml:space="preserve">          </w:t>
            </w:r>
            <w:r w:rsidR="005C217C">
              <w:rPr>
                <w:rFonts w:ascii="Times New Roman" w:hAnsi="Times New Roman" w:cs="Times New Roman"/>
                <w:b/>
                <w:bCs/>
                <w:sz w:val="20"/>
                <w:szCs w:val="20"/>
                <w:lang w:val="sr-Cyrl-CS"/>
              </w:rPr>
              <w:t>10</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5.2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Посебни захтеви у погледу начина на који понуда мора бити сачињена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xml:space="preserve">          </w:t>
            </w:r>
            <w:r w:rsidR="005C217C">
              <w:rPr>
                <w:rFonts w:ascii="Times New Roman" w:hAnsi="Times New Roman" w:cs="Times New Roman"/>
                <w:b/>
                <w:bCs/>
                <w:sz w:val="20"/>
                <w:szCs w:val="20"/>
                <w:lang w:val="sr-Cyrl-CS"/>
              </w:rPr>
              <w:t>10</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743005">
            <w:pPr>
              <w:spacing w:before="280" w:after="280"/>
              <w:rPr>
                <w:rFonts w:ascii="Times New Roman" w:hAnsi="Times New Roman" w:cs="Times New Roman"/>
                <w:sz w:val="20"/>
                <w:szCs w:val="20"/>
              </w:rPr>
            </w:pP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5.3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Начин измене, допуне и опозива понуде у смислу члана 87. </w:t>
            </w:r>
            <w:proofErr w:type="gramStart"/>
            <w:r>
              <w:rPr>
                <w:rFonts w:ascii="Times New Roman" w:hAnsi="Times New Roman" w:cs="Times New Roman"/>
                <w:sz w:val="20"/>
                <w:szCs w:val="20"/>
              </w:rPr>
              <w:t>став</w:t>
            </w:r>
            <w:proofErr w:type="gramEnd"/>
            <w:r>
              <w:rPr>
                <w:rFonts w:ascii="Times New Roman" w:hAnsi="Times New Roman" w:cs="Times New Roman"/>
                <w:sz w:val="20"/>
                <w:szCs w:val="20"/>
              </w:rPr>
              <w:t xml:space="preserve"> 6. Закона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xml:space="preserve">           </w:t>
            </w:r>
            <w:r w:rsidR="005C217C">
              <w:rPr>
                <w:rFonts w:ascii="Times New Roman" w:hAnsi="Times New Roman" w:cs="Times New Roman"/>
                <w:b/>
                <w:bCs/>
                <w:sz w:val="20"/>
                <w:szCs w:val="20"/>
                <w:lang w:val="sr-Cyrl-CS"/>
              </w:rPr>
              <w:t>10</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5.4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10</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5.5</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Понуда са подизвођачем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10</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5.6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Заједничка понуда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Pr="005C217C" w:rsidRDefault="00EE7E0C">
            <w:pPr>
              <w:rPr>
                <w:rFonts w:ascii="Times New Roman" w:hAnsi="Times New Roman" w:cs="Times New Roman"/>
                <w:b/>
                <w:bCs/>
                <w:sz w:val="20"/>
                <w:szCs w:val="20"/>
                <w:lang w:val="sr-Cyrl-CS"/>
              </w:rPr>
            </w:pPr>
            <w:r>
              <w:rPr>
                <w:rFonts w:ascii="Times New Roman" w:hAnsi="Times New Roman" w:cs="Times New Roman"/>
                <w:b/>
                <w:bCs/>
                <w:sz w:val="20"/>
                <w:szCs w:val="20"/>
              </w:rPr>
              <w:t>           10</w:t>
            </w:r>
            <w:r w:rsidR="005C217C">
              <w:rPr>
                <w:rFonts w:ascii="Times New Roman" w:hAnsi="Times New Roman" w:cs="Times New Roman"/>
                <w:b/>
                <w:bCs/>
                <w:sz w:val="20"/>
                <w:szCs w:val="20"/>
                <w:lang w:val="sr-Cyrl-CS"/>
              </w:rPr>
              <w:t>-11</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5.7</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Захтеви у погледу извршења радова , гарантног рока,  начина и услова плаћања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1</w:t>
            </w:r>
            <w:r w:rsidR="005C217C">
              <w:rPr>
                <w:rFonts w:ascii="Times New Roman" w:hAnsi="Times New Roman" w:cs="Times New Roman"/>
                <w:b/>
                <w:bCs/>
                <w:sz w:val="20"/>
                <w:szCs w:val="20"/>
                <w:lang w:val="sr-Cyrl-CS"/>
              </w:rPr>
              <w:t>1</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5.8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Валута и начин на који мора бити наведена и изражена цена у понуди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11</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5.9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Подаци о средствима обезбеђења испуњења обавеза у поступку јавне набавке и уговорних обавеза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11</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5.10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Додатне информацијеили појашњења у вези са припремањем понуде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12</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lastRenderedPageBreak/>
              <w:t xml:space="preserve">5.11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12</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5.12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Критеријум за доделу уговора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rsidP="005C217C">
            <w:pPr>
              <w:rPr>
                <w:rFonts w:ascii="Times New Roman" w:hAnsi="Times New Roman" w:cs="Times New Roman"/>
                <w:b/>
                <w:bCs/>
                <w:sz w:val="20"/>
                <w:szCs w:val="20"/>
              </w:rPr>
            </w:pPr>
            <w:r>
              <w:rPr>
                <w:rFonts w:ascii="Times New Roman" w:hAnsi="Times New Roman" w:cs="Times New Roman"/>
                <w:b/>
                <w:bCs/>
                <w:sz w:val="20"/>
                <w:szCs w:val="20"/>
              </w:rPr>
              <w:t>          1</w:t>
            </w:r>
            <w:r w:rsidR="005C217C">
              <w:rPr>
                <w:rFonts w:ascii="Times New Roman" w:hAnsi="Times New Roman" w:cs="Times New Roman"/>
                <w:b/>
                <w:bCs/>
                <w:sz w:val="20"/>
                <w:szCs w:val="20"/>
                <w:lang w:val="sr-Cyrl-CS"/>
              </w:rPr>
              <w:t>3</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743005">
            <w:pPr>
              <w:spacing w:before="280" w:after="280"/>
              <w:rPr>
                <w:rFonts w:ascii="Times New Roman" w:hAnsi="Times New Roman" w:cs="Times New Roman"/>
                <w:sz w:val="20"/>
                <w:szCs w:val="20"/>
              </w:rPr>
            </w:pP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        </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5.13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Обавезе понуђача по члану 74. </w:t>
            </w:r>
            <w:proofErr w:type="gramStart"/>
            <w:r>
              <w:rPr>
                <w:rFonts w:ascii="Times New Roman" w:hAnsi="Times New Roman" w:cs="Times New Roman"/>
                <w:sz w:val="20"/>
                <w:szCs w:val="20"/>
              </w:rPr>
              <w:t>став</w:t>
            </w:r>
            <w:proofErr w:type="gramEnd"/>
            <w:r>
              <w:rPr>
                <w:rFonts w:ascii="Times New Roman" w:hAnsi="Times New Roman" w:cs="Times New Roman"/>
                <w:sz w:val="20"/>
                <w:szCs w:val="20"/>
              </w:rPr>
              <w:t xml:space="preserve"> 2. </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 xml:space="preserve"> члану 75. </w:t>
            </w:r>
            <w:proofErr w:type="gramStart"/>
            <w:r>
              <w:rPr>
                <w:rFonts w:ascii="Times New Roman" w:hAnsi="Times New Roman" w:cs="Times New Roman"/>
                <w:sz w:val="20"/>
                <w:szCs w:val="20"/>
              </w:rPr>
              <w:t>став</w:t>
            </w:r>
            <w:proofErr w:type="gramEnd"/>
            <w:r>
              <w:rPr>
                <w:rFonts w:ascii="Times New Roman" w:hAnsi="Times New Roman" w:cs="Times New Roman"/>
                <w:sz w:val="20"/>
                <w:szCs w:val="20"/>
              </w:rPr>
              <w:t xml:space="preserve"> 2. Закона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12</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5.14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Начин и рок подношења захтеваза заштиту права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13</w:t>
            </w:r>
          </w:p>
        </w:tc>
      </w:tr>
      <w:tr w:rsidR="00743005">
        <w:tc>
          <w:tcPr>
            <w:tcW w:w="5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5.15 </w:t>
            </w:r>
          </w:p>
        </w:tc>
        <w:tc>
          <w:tcPr>
            <w:tcW w:w="681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Рок у којем ће бити закључен уговор о јавној набавци </w:t>
            </w:r>
          </w:p>
        </w:tc>
        <w:tc>
          <w:tcPr>
            <w:tcW w:w="20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bottom"/>
          </w:tcPr>
          <w:p w:rsidR="00743005" w:rsidRDefault="00EE7E0C">
            <w:pPr>
              <w:rPr>
                <w:rFonts w:ascii="Times New Roman" w:hAnsi="Times New Roman" w:cs="Times New Roman"/>
                <w:sz w:val="20"/>
                <w:szCs w:val="20"/>
              </w:rPr>
            </w:pPr>
            <w:r>
              <w:rPr>
                <w:rFonts w:ascii="Times New Roman" w:hAnsi="Times New Roman" w:cs="Times New Roman"/>
                <w:b/>
                <w:bCs/>
                <w:sz w:val="20"/>
                <w:szCs w:val="20"/>
              </w:rPr>
              <w:t>         13</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xml:space="preserve">6. ОБРАЗАЦ ПОНУДЕ  СА ТАБЕЛАРНИМ </w:t>
            </w:r>
            <w:r>
              <w:rPr>
                <w:rFonts w:ascii="Times New Roman" w:hAnsi="Times New Roman" w:cs="Times New Roman"/>
                <w:b/>
                <w:bCs/>
                <w:sz w:val="20"/>
                <w:szCs w:val="20"/>
              </w:rPr>
              <w:t>СПЕЦИФИКАЦИЈАМА                         14-</w:t>
            </w:r>
            <w:r w:rsidR="005C217C">
              <w:rPr>
                <w:rFonts w:ascii="Times New Roman" w:hAnsi="Times New Roman" w:cs="Times New Roman"/>
                <w:b/>
                <w:bCs/>
                <w:sz w:val="20"/>
                <w:szCs w:val="20"/>
                <w:lang w:val="sr-Cyrl-CS"/>
              </w:rPr>
              <w:t>20</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7. МОДЕЛ УГОВОРА                                                                                                                  2</w:t>
            </w:r>
            <w:r w:rsidR="005C217C">
              <w:rPr>
                <w:rFonts w:ascii="Times New Roman" w:hAnsi="Times New Roman" w:cs="Times New Roman"/>
                <w:b/>
                <w:bCs/>
                <w:sz w:val="20"/>
                <w:szCs w:val="20"/>
                <w:lang w:val="sr-Cyrl-CS"/>
              </w:rPr>
              <w:t>1</w:t>
            </w:r>
            <w:r>
              <w:rPr>
                <w:rFonts w:ascii="Times New Roman" w:hAnsi="Times New Roman" w:cs="Times New Roman"/>
                <w:b/>
                <w:bCs/>
                <w:sz w:val="20"/>
                <w:szCs w:val="20"/>
              </w:rPr>
              <w:t>-22</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xml:space="preserve">8. ОБРАЗАЦ ТРОШКОВА ПРИПРЕМЕ ПОНУДЕ                                     </w:t>
            </w:r>
            <w:r>
              <w:rPr>
                <w:rFonts w:ascii="Times New Roman" w:hAnsi="Times New Roman" w:cs="Times New Roman"/>
                <w:b/>
                <w:bCs/>
                <w:sz w:val="20"/>
                <w:szCs w:val="20"/>
              </w:rPr>
              <w:t xml:space="preserve">                          2</w:t>
            </w:r>
            <w:r w:rsidR="005C217C">
              <w:rPr>
                <w:rFonts w:ascii="Times New Roman" w:hAnsi="Times New Roman" w:cs="Times New Roman"/>
                <w:b/>
                <w:bCs/>
                <w:sz w:val="20"/>
                <w:szCs w:val="20"/>
                <w:lang w:val="sr-Cyrl-CS"/>
              </w:rPr>
              <w:t>3</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5C217C">
            <w:pPr>
              <w:rPr>
                <w:rFonts w:ascii="Times New Roman" w:hAnsi="Times New Roman" w:cs="Times New Roman"/>
                <w:sz w:val="20"/>
                <w:szCs w:val="20"/>
              </w:rPr>
            </w:pPr>
            <w:r>
              <w:rPr>
                <w:rFonts w:ascii="Times New Roman" w:hAnsi="Times New Roman" w:cs="Times New Roman"/>
                <w:b/>
                <w:bCs/>
                <w:sz w:val="20"/>
                <w:szCs w:val="20"/>
              </w:rPr>
              <w:t xml:space="preserve"> 9. ОБРАЗАЦ ИЗЈАВЕ О НЕЗАВИСНОЈ ПОНУДИ                                                              2</w:t>
            </w:r>
            <w:r w:rsidR="005C217C">
              <w:rPr>
                <w:rFonts w:ascii="Times New Roman" w:hAnsi="Times New Roman" w:cs="Times New Roman"/>
                <w:b/>
                <w:bCs/>
                <w:sz w:val="20"/>
                <w:szCs w:val="20"/>
                <w:lang w:val="sr-Cyrl-CS"/>
              </w:rPr>
              <w:t>4</w:t>
            </w:r>
            <w:r>
              <w:rPr>
                <w:rFonts w:ascii="Times New Roman" w:hAnsi="Times New Roman" w:cs="Times New Roman"/>
                <w:b/>
                <w:bCs/>
                <w:sz w:val="20"/>
                <w:szCs w:val="20"/>
              </w:rPr>
              <w:t xml:space="preserve">                                                       </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04391E">
            <w:pPr>
              <w:rPr>
                <w:rFonts w:ascii="Times New Roman" w:hAnsi="Times New Roman" w:cs="Times New Roman"/>
                <w:sz w:val="20"/>
                <w:szCs w:val="20"/>
              </w:rPr>
            </w:pPr>
            <w:r>
              <w:rPr>
                <w:rFonts w:ascii="Times New Roman" w:hAnsi="Times New Roman" w:cs="Times New Roman"/>
                <w:b/>
                <w:bCs/>
                <w:sz w:val="20"/>
                <w:szCs w:val="20"/>
              </w:rPr>
              <w:t xml:space="preserve">  10. ОБРАЗАЦ ИЗЈАВЕ О ОБАВЕЗАМА ПОНУЂАЧА НА ОСНОВУ ЧЛАНА 75. СТАВ </w:t>
            </w:r>
            <w:r>
              <w:rPr>
                <w:rFonts w:ascii="Times New Roman" w:hAnsi="Times New Roman" w:cs="Times New Roman"/>
                <w:b/>
                <w:bCs/>
                <w:sz w:val="20"/>
                <w:szCs w:val="20"/>
              </w:rPr>
              <w:t>2. ЗАК.   2</w:t>
            </w:r>
            <w:r w:rsidR="0004391E">
              <w:rPr>
                <w:rFonts w:ascii="Times New Roman" w:hAnsi="Times New Roman" w:cs="Times New Roman"/>
                <w:b/>
                <w:bCs/>
                <w:sz w:val="20"/>
                <w:szCs w:val="20"/>
                <w:lang w:val="sr-Cyrl-CS"/>
              </w:rPr>
              <w:t>4</w:t>
            </w:r>
            <w:r>
              <w:rPr>
                <w:rFonts w:ascii="Times New Roman" w:hAnsi="Times New Roman" w:cs="Times New Roman"/>
                <w:b/>
                <w:bCs/>
                <w:sz w:val="20"/>
                <w:szCs w:val="20"/>
              </w:rPr>
              <w:t xml:space="preserve">                                           </w:t>
            </w:r>
          </w:p>
        </w:tc>
      </w:tr>
      <w:tr w:rsidR="00743005">
        <w:tc>
          <w:tcPr>
            <w:tcW w:w="9360" w:type="dxa"/>
            <w:gridSpan w:val="3"/>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rsidP="0004391E">
            <w:pPr>
              <w:rPr>
                <w:rFonts w:ascii="Times New Roman" w:hAnsi="Times New Roman" w:cs="Times New Roman"/>
                <w:sz w:val="20"/>
                <w:szCs w:val="20"/>
              </w:rPr>
            </w:pPr>
            <w:r>
              <w:rPr>
                <w:rFonts w:ascii="Times New Roman" w:hAnsi="Times New Roman" w:cs="Times New Roman"/>
                <w:b/>
                <w:sz w:val="20"/>
                <w:szCs w:val="20"/>
              </w:rPr>
              <w:t>11.ОБРАЗАЦ ИЗЈАВЕ О ИСПУЊАВАЊУ ОБАВЕЗ.УСЛОВА чл.75ст.1                                        2</w:t>
            </w:r>
            <w:r w:rsidR="0004391E">
              <w:rPr>
                <w:rFonts w:ascii="Times New Roman" w:hAnsi="Times New Roman" w:cs="Times New Roman"/>
                <w:b/>
                <w:sz w:val="20"/>
                <w:szCs w:val="20"/>
                <w:lang w:val="sr-Cyrl-CS"/>
              </w:rPr>
              <w:t>5</w:t>
            </w:r>
          </w:p>
        </w:tc>
      </w:tr>
    </w:tbl>
    <w:p w:rsidR="00743005" w:rsidRDefault="00EE7E0C">
      <w:pPr>
        <w:rPr>
          <w:rFonts w:ascii="Times New Roman" w:hAnsi="Times New Roman" w:cs="Times New Roman"/>
          <w:b/>
          <w:sz w:val="20"/>
          <w:szCs w:val="20"/>
        </w:rPr>
      </w:pPr>
      <w:r>
        <w:rPr>
          <w:rFonts w:ascii="Times New Roman" w:hAnsi="Times New Roman" w:cs="Times New Roman"/>
          <w:b/>
          <w:sz w:val="20"/>
          <w:szCs w:val="20"/>
        </w:rPr>
        <w:t xml:space="preserve">  </w:t>
      </w:r>
    </w:p>
    <w:p w:rsidR="00743005" w:rsidRDefault="00EE7E0C">
      <w:pPr>
        <w:jc w:val="center"/>
        <w:rPr>
          <w:rFonts w:ascii="Times New Roman" w:hAnsi="Times New Roman" w:cs="Times New Roman"/>
          <w:sz w:val="20"/>
          <w:szCs w:val="20"/>
        </w:rPr>
      </w:pPr>
      <w:r>
        <w:rPr>
          <w:rFonts w:ascii="Times New Roman" w:hAnsi="Times New Roman" w:cs="Times New Roman"/>
          <w:sz w:val="20"/>
          <w:szCs w:val="20"/>
        </w:rPr>
        <w:t>1. ОПШТИ ПОДАЦИ О ЈАВНОЈ НАБАВЦИ</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1.1 Назив, адреса и интернет страница наручиоца</w:t>
      </w:r>
    </w:p>
    <w:p w:rsidR="00743005" w:rsidRDefault="00EE7E0C">
      <w:r>
        <w:rPr>
          <w:rFonts w:ascii="Times New Roman" w:hAnsi="Times New Roman" w:cs="Times New Roman"/>
          <w:sz w:val="20"/>
          <w:szCs w:val="20"/>
        </w:rPr>
        <w:t xml:space="preserve">Назив наручиоца: </w:t>
      </w:r>
      <w:r>
        <w:rPr>
          <w:rFonts w:ascii="Times New Roman" w:hAnsi="Times New Roman" w:cs="Times New Roman"/>
          <w:sz w:val="20"/>
          <w:szCs w:val="20"/>
        </w:rPr>
        <w:t xml:space="preserve">ОШ ПЕТЕФИ ШАНДОР ХАЈДУКОВО </w:t>
      </w:r>
    </w:p>
    <w:p w:rsidR="00743005" w:rsidRDefault="00EE7E0C">
      <w:r>
        <w:rPr>
          <w:rFonts w:ascii="Times New Roman" w:hAnsi="Times New Roman" w:cs="Times New Roman"/>
          <w:sz w:val="20"/>
          <w:szCs w:val="20"/>
        </w:rPr>
        <w:t>Адреса: ул. Омладинских бригада 29-</w:t>
      </w:r>
      <w:proofErr w:type="gramStart"/>
      <w:r>
        <w:rPr>
          <w:rFonts w:ascii="Times New Roman" w:hAnsi="Times New Roman" w:cs="Times New Roman"/>
          <w:sz w:val="20"/>
          <w:szCs w:val="20"/>
        </w:rPr>
        <w:t>31 ,</w:t>
      </w:r>
      <w:proofErr w:type="gramEnd"/>
      <w:r>
        <w:rPr>
          <w:rFonts w:ascii="Times New Roman" w:hAnsi="Times New Roman" w:cs="Times New Roman"/>
          <w:sz w:val="20"/>
          <w:szCs w:val="20"/>
        </w:rPr>
        <w:t xml:space="preserve"> 24414 Хајдуково </w:t>
      </w:r>
    </w:p>
    <w:p w:rsidR="00743005" w:rsidRDefault="00EE7E0C">
      <w:r>
        <w:rPr>
          <w:rFonts w:ascii="Times New Roman" w:hAnsi="Times New Roman" w:cs="Times New Roman"/>
          <w:sz w:val="20"/>
          <w:szCs w:val="20"/>
        </w:rPr>
        <w:t>Интернет страница: www.petefisuli.edu.rs</w:t>
      </w:r>
    </w:p>
    <w:p w:rsidR="00743005" w:rsidRDefault="00EE7E0C">
      <w:r>
        <w:rPr>
          <w:rFonts w:ascii="Times New Roman" w:hAnsi="Times New Roman" w:cs="Times New Roman"/>
          <w:sz w:val="20"/>
          <w:szCs w:val="20"/>
        </w:rPr>
        <w:t>ПИБ: 100849511</w:t>
      </w:r>
    </w:p>
    <w:p w:rsidR="00743005" w:rsidRDefault="00EE7E0C">
      <w:r>
        <w:rPr>
          <w:rFonts w:ascii="Times New Roman" w:hAnsi="Times New Roman" w:cs="Times New Roman"/>
          <w:sz w:val="20"/>
          <w:szCs w:val="20"/>
        </w:rPr>
        <w:t>Матични број: 08009066</w:t>
      </w:r>
    </w:p>
    <w:p w:rsidR="00743005" w:rsidRDefault="00EE7E0C">
      <w:r>
        <w:rPr>
          <w:rFonts w:ascii="Times New Roman" w:hAnsi="Times New Roman" w:cs="Times New Roman"/>
          <w:sz w:val="20"/>
          <w:szCs w:val="20"/>
        </w:rPr>
        <w:t>Број рачуна: 840-395660-40</w:t>
      </w:r>
    </w:p>
    <w:p w:rsidR="00743005" w:rsidRDefault="00EE7E0C">
      <w:r>
        <w:rPr>
          <w:rFonts w:ascii="Times New Roman" w:hAnsi="Times New Roman" w:cs="Times New Roman"/>
          <w:sz w:val="20"/>
          <w:szCs w:val="20"/>
        </w:rPr>
        <w:t>Шифра делатности: 85.20</w:t>
      </w:r>
    </w:p>
    <w:p w:rsidR="00743005" w:rsidRDefault="00EE7E0C">
      <w:pPr>
        <w:rPr>
          <w:rFonts w:ascii="Times New Roman" w:hAnsi="Times New Roman" w:cs="Times New Roman"/>
          <w:sz w:val="20"/>
          <w:szCs w:val="20"/>
        </w:rPr>
      </w:pPr>
      <w:r>
        <w:rPr>
          <w:rFonts w:ascii="Times New Roman" w:hAnsi="Times New Roman" w:cs="Times New Roman"/>
          <w:sz w:val="20"/>
          <w:szCs w:val="20"/>
        </w:rPr>
        <w:t>Регистарски број: 23608009066</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1.2 Врста поступка јавне набавке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Предметна јавна набавка се спроводи у поступку мале вредности.</w:t>
      </w:r>
      <w:proofErr w:type="gramEnd"/>
      <w:r>
        <w:rPr>
          <w:rFonts w:ascii="Times New Roman" w:hAnsi="Times New Roman" w:cs="Times New Roman"/>
          <w:sz w:val="20"/>
          <w:szCs w:val="20"/>
        </w:rPr>
        <w:t xml:space="preserve"> </w:t>
      </w:r>
    </w:p>
    <w:p w:rsidR="00743005" w:rsidRDefault="00EE7E0C">
      <w:r>
        <w:rPr>
          <w:rFonts w:ascii="Times New Roman" w:hAnsi="Times New Roman" w:cs="Times New Roman"/>
          <w:sz w:val="20"/>
          <w:szCs w:val="20"/>
        </w:rPr>
        <w:t xml:space="preserve">Позив за подношење понуде објављен </w:t>
      </w:r>
      <w:proofErr w:type="gramStart"/>
      <w:r>
        <w:rPr>
          <w:rFonts w:ascii="Times New Roman" w:hAnsi="Times New Roman" w:cs="Times New Roman"/>
          <w:sz w:val="20"/>
          <w:szCs w:val="20"/>
        </w:rPr>
        <w:t>је  28.09.2017.године</w:t>
      </w:r>
      <w:proofErr w:type="gramEnd"/>
      <w:r>
        <w:rPr>
          <w:rFonts w:ascii="Times New Roman" w:hAnsi="Times New Roman" w:cs="Times New Roman"/>
          <w:sz w:val="20"/>
          <w:szCs w:val="20"/>
        </w:rPr>
        <w:t xml:space="preserve"> на Порталу јавних набавки и интернет страници наручиоца.</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1.3 Предмет јавне набавке </w:t>
      </w:r>
    </w:p>
    <w:p w:rsidR="00743005" w:rsidRDefault="00EE7E0C">
      <w:pPr>
        <w:rPr>
          <w:rFonts w:ascii="Times New Roman" w:hAnsi="Times New Roman" w:cs="Times New Roman"/>
          <w:b/>
          <w:bCs/>
          <w:sz w:val="20"/>
          <w:szCs w:val="20"/>
        </w:rPr>
      </w:pPr>
      <w:r>
        <w:rPr>
          <w:rFonts w:ascii="Times New Roman" w:hAnsi="Times New Roman" w:cs="Times New Roman"/>
          <w:sz w:val="20"/>
          <w:szCs w:val="20"/>
        </w:rPr>
        <w:t xml:space="preserve">Предмет јавне </w:t>
      </w:r>
      <w:proofErr w:type="gramStart"/>
      <w:r>
        <w:rPr>
          <w:rFonts w:ascii="Times New Roman" w:hAnsi="Times New Roman" w:cs="Times New Roman"/>
          <w:sz w:val="20"/>
          <w:szCs w:val="20"/>
        </w:rPr>
        <w:t xml:space="preserve">набавке </w:t>
      </w:r>
      <w:r>
        <w:rPr>
          <w:rFonts w:ascii="Times New Roman" w:hAnsi="Times New Roman" w:cs="Times New Roman"/>
          <w:b/>
          <w:bCs/>
          <w:sz w:val="20"/>
          <w:szCs w:val="20"/>
        </w:rPr>
        <w:t xml:space="preserve"> </w:t>
      </w:r>
      <w:r>
        <w:rPr>
          <w:rFonts w:ascii="Times New Roman" w:hAnsi="Times New Roman" w:cs="Times New Roman"/>
          <w:b/>
          <w:sz w:val="20"/>
          <w:szCs w:val="20"/>
        </w:rPr>
        <w:t>ЗАМЕНА</w:t>
      </w:r>
      <w:proofErr w:type="gramEnd"/>
      <w:r>
        <w:rPr>
          <w:rFonts w:ascii="Times New Roman" w:hAnsi="Times New Roman" w:cs="Times New Roman"/>
          <w:b/>
          <w:sz w:val="20"/>
          <w:szCs w:val="20"/>
        </w:rPr>
        <w:t xml:space="preserve"> КРОВНОГ ПОКРИВАЧА НА ШКОЛСКОЈ ЗГРАДИ- инвестиционо одржавање</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Предмет јавне набавке дефинисан је детаљно у делу 3.</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Техничке карактеристике.</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1.4 Назнака да се поступак спроводи ради закључења уговора о јавној набавци </w:t>
      </w:r>
    </w:p>
    <w:p w:rsidR="00743005" w:rsidRDefault="00EE7E0C">
      <w:proofErr w:type="gramStart"/>
      <w:r>
        <w:rPr>
          <w:rFonts w:ascii="Times New Roman" w:hAnsi="Times New Roman" w:cs="Times New Roman"/>
          <w:sz w:val="20"/>
          <w:szCs w:val="20"/>
        </w:rPr>
        <w:t>Предметни</w:t>
      </w:r>
      <w:r>
        <w:rPr>
          <w:rFonts w:ascii="Times New Roman" w:hAnsi="Times New Roman" w:cs="Times New Roman"/>
          <w:sz w:val="20"/>
          <w:szCs w:val="20"/>
        </w:rPr>
        <w:t xml:space="preserve"> поступак се спроводи ради закључења уговора о јавној набавци.</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Уговор ће бити закључен са понуђачем којем наручилац одлуком додели уговор.</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1.5 Лица за контакт </w:t>
      </w:r>
    </w:p>
    <w:p w:rsidR="00743005" w:rsidRDefault="00EE7E0C">
      <w:proofErr w:type="gramStart"/>
      <w:r>
        <w:rPr>
          <w:rFonts w:ascii="Times New Roman" w:hAnsi="Times New Roman" w:cs="Times New Roman"/>
          <w:sz w:val="20"/>
          <w:szCs w:val="20"/>
        </w:rPr>
        <w:t>Анна Бака, секретар школе и Болдижар Сеч, фин-адм.</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радник</w:t>
      </w:r>
      <w:proofErr w:type="gramEnd"/>
      <w:r>
        <w:rPr>
          <w:rFonts w:ascii="Times New Roman" w:hAnsi="Times New Roman" w:cs="Times New Roman"/>
          <w:sz w:val="20"/>
          <w:szCs w:val="20"/>
        </w:rPr>
        <w:t xml:space="preserve"> школе, </w:t>
      </w:r>
      <w:hyperlink r:id="rId8">
        <w:r>
          <w:rPr>
            <w:rStyle w:val="InternetLink"/>
            <w:rFonts w:ascii="Times New Roman" w:hAnsi="Times New Roman"/>
            <w:sz w:val="20"/>
            <w:szCs w:val="20"/>
          </w:rPr>
          <w:t>oshajd@mts.rs</w:t>
        </w:r>
      </w:hyperlink>
      <w:r>
        <w:rPr>
          <w:rFonts w:ascii="Times New Roman" w:hAnsi="Times New Roman" w:cs="Times New Roman"/>
          <w:sz w:val="20"/>
          <w:szCs w:val="20"/>
        </w:rPr>
        <w:t xml:space="preserve">, 024/758-030 . </w:t>
      </w:r>
      <w:r>
        <w:rPr>
          <w:rFonts w:ascii="Times New Roman" w:hAnsi="Times New Roman" w:cs="Times New Roman"/>
          <w:i/>
          <w:iCs/>
          <w:sz w:val="20"/>
          <w:szCs w:val="20"/>
        </w:rPr>
        <w:t xml:space="preserve"> </w:t>
      </w:r>
      <w:proofErr w:type="gramStart"/>
      <w:r>
        <w:rPr>
          <w:rFonts w:ascii="Times New Roman" w:hAnsi="Times New Roman" w:cs="Times New Roman"/>
          <w:i/>
          <w:iCs/>
          <w:sz w:val="20"/>
          <w:szCs w:val="20"/>
        </w:rPr>
        <w:t>сваки</w:t>
      </w:r>
      <w:proofErr w:type="gramEnd"/>
      <w:r>
        <w:rPr>
          <w:rFonts w:ascii="Times New Roman" w:hAnsi="Times New Roman" w:cs="Times New Roman"/>
          <w:i/>
          <w:iCs/>
          <w:sz w:val="20"/>
          <w:szCs w:val="20"/>
        </w:rPr>
        <w:t xml:space="preserve"> радни дан од 8 до 12 часова.</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1.6 Пропратни образац</w:t>
      </w:r>
    </w:p>
    <w:p w:rsidR="00743005" w:rsidRDefault="00EE7E0C">
      <w:pPr>
        <w:jc w:val="center"/>
        <w:rPr>
          <w:rFonts w:ascii="Times New Roman" w:hAnsi="Times New Roman" w:cs="Times New Roman"/>
          <w:sz w:val="20"/>
          <w:szCs w:val="20"/>
        </w:rPr>
      </w:pPr>
      <w:r>
        <w:rPr>
          <w:rFonts w:ascii="Times New Roman" w:hAnsi="Times New Roman" w:cs="Times New Roman"/>
          <w:b/>
          <w:bCs/>
          <w:sz w:val="20"/>
          <w:szCs w:val="20"/>
        </w:rPr>
        <w:t>(</w:t>
      </w:r>
      <w:proofErr w:type="gramStart"/>
      <w:r>
        <w:rPr>
          <w:rFonts w:ascii="Times New Roman" w:hAnsi="Times New Roman" w:cs="Times New Roman"/>
          <w:b/>
          <w:bCs/>
          <w:sz w:val="20"/>
          <w:szCs w:val="20"/>
        </w:rPr>
        <w:t>попунити</w:t>
      </w:r>
      <w:proofErr w:type="gramEnd"/>
      <w:r>
        <w:rPr>
          <w:rFonts w:ascii="Times New Roman" w:hAnsi="Times New Roman" w:cs="Times New Roman"/>
          <w:b/>
          <w:bCs/>
          <w:sz w:val="20"/>
          <w:szCs w:val="20"/>
        </w:rPr>
        <w:t xml:space="preserve"> и залепити на коверту/кутију) </w:t>
      </w:r>
    </w:p>
    <w:tbl>
      <w:tblPr>
        <w:tblW w:w="5000" w:type="pct"/>
        <w:tblInd w:w="-8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9428"/>
      </w:tblGrid>
      <w:tr w:rsidR="00743005">
        <w:tc>
          <w:tcPr>
            <w:tcW w:w="93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16"/>
                <w:szCs w:val="16"/>
              </w:rPr>
            </w:pPr>
            <w:r>
              <w:rPr>
                <w:rFonts w:ascii="Times New Roman" w:hAnsi="Times New Roman" w:cs="Times New Roman"/>
                <w:b/>
                <w:bCs/>
                <w:sz w:val="16"/>
                <w:szCs w:val="16"/>
              </w:rPr>
              <w:t xml:space="preserve">датум и сат подношења (попуњава Наручилац: _________________________ </w:t>
            </w:r>
          </w:p>
          <w:p w:rsidR="00743005" w:rsidRDefault="00EE7E0C">
            <w:pPr>
              <w:jc w:val="center"/>
              <w:rPr>
                <w:rFonts w:ascii="Times New Roman" w:hAnsi="Times New Roman" w:cs="Times New Roman"/>
                <w:sz w:val="16"/>
                <w:szCs w:val="16"/>
              </w:rPr>
            </w:pPr>
            <w:r>
              <w:rPr>
                <w:rFonts w:ascii="Times New Roman" w:hAnsi="Times New Roman" w:cs="Times New Roman"/>
                <w:b/>
                <w:bCs/>
                <w:sz w:val="16"/>
                <w:szCs w:val="16"/>
              </w:rPr>
              <w:t xml:space="preserve">ПОНУДА - НЕ ОТВАРАТИ! </w:t>
            </w:r>
          </w:p>
          <w:p w:rsidR="00743005" w:rsidRDefault="00EE7E0C">
            <w:pPr>
              <w:jc w:val="center"/>
              <w:rPr>
                <w:rFonts w:ascii="Times New Roman" w:hAnsi="Times New Roman" w:cs="Times New Roman"/>
                <w:sz w:val="16"/>
                <w:szCs w:val="16"/>
              </w:rPr>
            </w:pPr>
            <w:r>
              <w:rPr>
                <w:rFonts w:ascii="Times New Roman" w:hAnsi="Times New Roman" w:cs="Times New Roman"/>
                <w:sz w:val="16"/>
                <w:szCs w:val="16"/>
              </w:rPr>
              <w:t xml:space="preserve">ЗА ЈАВНУ НАБАВКУ </w:t>
            </w:r>
            <w:r>
              <w:rPr>
                <w:rFonts w:ascii="Times New Roman" w:hAnsi="Times New Roman" w:cs="Times New Roman"/>
                <w:b/>
                <w:bCs/>
                <w:sz w:val="16"/>
                <w:szCs w:val="16"/>
              </w:rPr>
              <w:t xml:space="preserve">РАДОВА </w:t>
            </w:r>
            <w:r>
              <w:rPr>
                <w:rFonts w:ascii="Times New Roman" w:hAnsi="Times New Roman" w:cs="Times New Roman"/>
                <w:sz w:val="16"/>
                <w:szCs w:val="16"/>
              </w:rPr>
              <w:t xml:space="preserve"> У ПОСТУПКУ МАЛЕ ВРЕДНОСТ</w:t>
            </w:r>
          </w:p>
          <w:p w:rsidR="00743005" w:rsidRDefault="00EE7E0C">
            <w:pPr>
              <w:jc w:val="center"/>
            </w:pPr>
            <w:r>
              <w:rPr>
                <w:rFonts w:ascii="Times New Roman" w:hAnsi="Times New Roman" w:cs="Times New Roman"/>
                <w:sz w:val="16"/>
                <w:szCs w:val="16"/>
              </w:rPr>
              <w:t>РЕДНИ БРОЈ  04/2017</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НАРУЧИЛАЦ: </w:t>
            </w:r>
          </w:p>
          <w:p w:rsidR="00743005" w:rsidRDefault="00EE7E0C">
            <w:r>
              <w:rPr>
                <w:rFonts w:ascii="Times New Roman" w:hAnsi="Times New Roman" w:cs="Times New Roman"/>
                <w:sz w:val="16"/>
                <w:szCs w:val="16"/>
              </w:rPr>
              <w:t xml:space="preserve"> ОШ ПЕТЕФИ ШАНДОР ХАЈДУКОВО</w:t>
            </w:r>
          </w:p>
          <w:p w:rsidR="00743005" w:rsidRDefault="00EE7E0C">
            <w:r>
              <w:rPr>
                <w:rFonts w:ascii="Times New Roman" w:hAnsi="Times New Roman" w:cs="Times New Roman"/>
                <w:sz w:val="16"/>
                <w:szCs w:val="16"/>
              </w:rPr>
              <w:t xml:space="preserve"> ХАЈДУКОВО, Омладинских бригада бр.29-31</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ПОНУЂАЧ:__________________ </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назив: ______________________ </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адреса: ______________________ </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број телефона: ______________________ </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број телефакса: ______________________ </w:t>
            </w:r>
          </w:p>
          <w:p w:rsidR="00743005" w:rsidRDefault="00EE7E0C">
            <w:pPr>
              <w:rPr>
                <w:rFonts w:ascii="Times New Roman" w:hAnsi="Times New Roman" w:cs="Times New Roman"/>
                <w:sz w:val="16"/>
                <w:szCs w:val="16"/>
              </w:rPr>
            </w:pPr>
            <w:r>
              <w:rPr>
                <w:rFonts w:ascii="Times New Roman" w:hAnsi="Times New Roman" w:cs="Times New Roman"/>
                <w:sz w:val="16"/>
                <w:szCs w:val="16"/>
              </w:rPr>
              <w:t xml:space="preserve">електронска адреса: ______________________ </w:t>
            </w:r>
          </w:p>
          <w:p w:rsidR="00743005" w:rsidRDefault="00EE7E0C">
            <w:pPr>
              <w:rPr>
                <w:rFonts w:ascii="Times New Roman" w:hAnsi="Times New Roman" w:cs="Times New Roman"/>
                <w:sz w:val="16"/>
                <w:szCs w:val="16"/>
              </w:rPr>
            </w:pPr>
            <w:proofErr w:type="gramStart"/>
            <w:r>
              <w:rPr>
                <w:rFonts w:ascii="Times New Roman" w:hAnsi="Times New Roman" w:cs="Times New Roman"/>
                <w:sz w:val="16"/>
                <w:szCs w:val="16"/>
              </w:rPr>
              <w:t>име</w:t>
            </w:r>
            <w:proofErr w:type="gramEnd"/>
            <w:r>
              <w:rPr>
                <w:rFonts w:ascii="Times New Roman" w:hAnsi="Times New Roman" w:cs="Times New Roman"/>
                <w:sz w:val="16"/>
                <w:szCs w:val="16"/>
              </w:rPr>
              <w:t xml:space="preserve"> и презиме лица за контакт: ______________________. </w:t>
            </w:r>
          </w:p>
        </w:tc>
      </w:tr>
    </w:tbl>
    <w:p w:rsidR="00743005" w:rsidRDefault="00EE7E0C">
      <w:pPr>
        <w:rPr>
          <w:rFonts w:ascii="Times New Roman" w:hAnsi="Times New Roman" w:cs="Times New Roman"/>
          <w:sz w:val="20"/>
          <w:szCs w:val="20"/>
        </w:rPr>
      </w:pPr>
      <w:r>
        <w:rPr>
          <w:rFonts w:ascii="Times New Roman" w:hAnsi="Times New Roman" w:cs="Times New Roman"/>
          <w:sz w:val="16"/>
          <w:szCs w:val="16"/>
        </w:rPr>
        <w:t xml:space="preserve">                                                                 </w:t>
      </w:r>
      <w:r>
        <w:rPr>
          <w:rFonts w:ascii="Times New Roman" w:hAnsi="Times New Roman" w:cs="Times New Roman"/>
          <w:sz w:val="20"/>
          <w:szCs w:val="20"/>
        </w:rPr>
        <w:t xml:space="preserve">2. ПОДАЦИ </w:t>
      </w:r>
      <w:r>
        <w:rPr>
          <w:rFonts w:ascii="Times New Roman" w:hAnsi="Times New Roman" w:cs="Times New Roman"/>
          <w:sz w:val="20"/>
          <w:szCs w:val="20"/>
        </w:rPr>
        <w:t>О ПРЕДМЕТУ ЈАВНЕ НАБАВКЕ</w:t>
      </w:r>
    </w:p>
    <w:p w:rsidR="00743005" w:rsidRDefault="00EE7E0C">
      <w:pPr>
        <w:spacing w:before="240" w:beforeAutospacing="0" w:after="240" w:afterAutospacing="0"/>
        <w:jc w:val="center"/>
      </w:pPr>
      <w:r>
        <w:rPr>
          <w:rFonts w:ascii="Times New Roman" w:hAnsi="Times New Roman" w:cs="Times New Roman"/>
          <w:b/>
          <w:bCs/>
          <w:sz w:val="20"/>
          <w:szCs w:val="20"/>
        </w:rPr>
        <w:t xml:space="preserve">2.1 Опис предмета набавке, назив и ознака из општег речника набавки </w:t>
      </w:r>
    </w:p>
    <w:p w:rsidR="00743005" w:rsidRDefault="00EE7E0C">
      <w:pPr>
        <w:jc w:val="both"/>
      </w:pPr>
      <w:r>
        <w:rPr>
          <w:rFonts w:ascii="Times New Roman" w:hAnsi="Times New Roman" w:cs="Times New Roman"/>
          <w:b/>
          <w:bCs/>
          <w:sz w:val="20"/>
          <w:szCs w:val="20"/>
        </w:rPr>
        <w:t xml:space="preserve">Предмет јавне набавке су радови:   </w:t>
      </w:r>
      <w:r>
        <w:rPr>
          <w:rFonts w:ascii="Times New Roman" w:hAnsi="Times New Roman" w:cs="Times New Roman"/>
          <w:b/>
          <w:sz w:val="20"/>
          <w:szCs w:val="20"/>
        </w:rPr>
        <w:t>ЗАМЕНА КРОВНОГ ПОКРИВАЧА НА ШКОЛСКОЈ ЗГРАДИ- инвестиционо одржавање</w:t>
      </w:r>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p w:rsidR="00743005" w:rsidRDefault="00EE7E0C">
      <w:pPr>
        <w:rPr>
          <w:rFonts w:ascii="Times New Roman" w:hAnsi="Times New Roman" w:cs="Times New Roman"/>
          <w:b/>
          <w:bCs/>
          <w:sz w:val="20"/>
          <w:szCs w:val="20"/>
        </w:rPr>
      </w:pPr>
      <w:r>
        <w:rPr>
          <w:rFonts w:ascii="Times New Roman" w:hAnsi="Times New Roman" w:cs="Times New Roman"/>
          <w:sz w:val="20"/>
          <w:szCs w:val="20"/>
        </w:rPr>
        <w:t xml:space="preserve">Назив и ознака из општег речника </w:t>
      </w:r>
      <w:proofErr w:type="gramStart"/>
      <w:r>
        <w:rPr>
          <w:rFonts w:ascii="Times New Roman" w:hAnsi="Times New Roman" w:cs="Times New Roman"/>
          <w:sz w:val="20"/>
          <w:szCs w:val="20"/>
        </w:rPr>
        <w:t>набавки :</w:t>
      </w:r>
      <w:proofErr w:type="gramEnd"/>
      <w:r>
        <w:rPr>
          <w:rFonts w:ascii="Times New Roman" w:hAnsi="Times New Roman" w:cs="Times New Roman"/>
          <w:sz w:val="20"/>
          <w:szCs w:val="20"/>
        </w:rPr>
        <w:t xml:space="preserve"> </w:t>
      </w:r>
      <w:r>
        <w:rPr>
          <w:rFonts w:ascii="Times New Roman" w:hAnsi="Times New Roman" w:cs="Times New Roman"/>
          <w:b/>
          <w:sz w:val="20"/>
          <w:szCs w:val="20"/>
        </w:rPr>
        <w:t xml:space="preserve">45261210-9  кровнопокривачки радови </w:t>
      </w:r>
    </w:p>
    <w:p w:rsidR="00743005" w:rsidRDefault="00EE7E0C">
      <w:r>
        <w:rPr>
          <w:rFonts w:ascii="Times New Roman" w:hAnsi="Times New Roman" w:cs="Times New Roman"/>
          <w:sz w:val="20"/>
          <w:szCs w:val="20"/>
        </w:rPr>
        <w:t xml:space="preserve">Предмет јавне набавке НИЈЕ </w:t>
      </w:r>
      <w:proofErr w:type="gramStart"/>
      <w:r>
        <w:rPr>
          <w:rFonts w:ascii="Times New Roman" w:hAnsi="Times New Roman" w:cs="Times New Roman"/>
          <w:sz w:val="20"/>
          <w:szCs w:val="20"/>
        </w:rPr>
        <w:t>обликован  по</w:t>
      </w:r>
      <w:proofErr w:type="gramEnd"/>
      <w:r>
        <w:rPr>
          <w:rFonts w:ascii="Times New Roman" w:hAnsi="Times New Roman" w:cs="Times New Roman"/>
          <w:sz w:val="20"/>
          <w:szCs w:val="20"/>
        </w:rPr>
        <w:t xml:space="preserve"> партијама .</w:t>
      </w:r>
    </w:p>
    <w:p w:rsidR="00743005" w:rsidRDefault="00743005">
      <w:pPr>
        <w:rPr>
          <w:rFonts w:ascii="Times New Roman" w:hAnsi="Times New Roman" w:cs="Times New Roman"/>
          <w:sz w:val="20"/>
          <w:szCs w:val="20"/>
        </w:rPr>
      </w:pPr>
    </w:p>
    <w:p w:rsidR="00743005" w:rsidRDefault="00EE7E0C">
      <w:pPr>
        <w:jc w:val="center"/>
      </w:pPr>
      <w:r>
        <w:rPr>
          <w:rFonts w:ascii="Times New Roman" w:hAnsi="Times New Roman" w:cs="Times New Roman"/>
          <w:sz w:val="20"/>
          <w:szCs w:val="20"/>
        </w:rPr>
        <w:t xml:space="preserve">3. </w:t>
      </w:r>
      <w:proofErr w:type="gramStart"/>
      <w:r>
        <w:rPr>
          <w:rFonts w:ascii="Times New Roman" w:hAnsi="Times New Roman" w:cs="Times New Roman"/>
          <w:sz w:val="20"/>
          <w:szCs w:val="20"/>
        </w:rPr>
        <w:t>ТЕХНИЧКИ  ОПИС</w:t>
      </w:r>
      <w:proofErr w:type="gramEnd"/>
      <w:r>
        <w:rPr>
          <w:rFonts w:ascii="Times New Roman" w:hAnsi="Times New Roman" w:cs="Times New Roman"/>
          <w:sz w:val="20"/>
          <w:szCs w:val="20"/>
        </w:rPr>
        <w:t xml:space="preserve">  РАДОВА </w:t>
      </w:r>
    </w:p>
    <w:p w:rsidR="00743005" w:rsidRDefault="00EE7E0C">
      <w:pPr>
        <w:pStyle w:val="FR1"/>
        <w:ind w:left="0"/>
        <w:jc w:val="both"/>
      </w:pPr>
      <w:r>
        <w:rPr>
          <w:rFonts w:ascii="Times New Roman" w:hAnsi="Times New Roman" w:cs="Times New Roman"/>
          <w:b w:val="0"/>
          <w:sz w:val="24"/>
          <w:szCs w:val="24"/>
          <w:lang w:val="sr-Latn-CS"/>
        </w:rPr>
        <w:tab/>
      </w:r>
      <w:proofErr w:type="gramStart"/>
      <w:r>
        <w:rPr>
          <w:rFonts w:ascii="Times New Roman" w:hAnsi="Times New Roman" w:cs="Times New Roman"/>
          <w:b w:val="0"/>
          <w:sz w:val="24"/>
          <w:szCs w:val="24"/>
        </w:rPr>
        <w:t>Техничким описом и пописом радова за инвестиционо одржавање обухваћена је замена целокупног кровног покривача на објекту 1 на катастарско</w:t>
      </w:r>
      <w:r>
        <w:rPr>
          <w:rFonts w:ascii="Times New Roman" w:hAnsi="Times New Roman" w:cs="Times New Roman"/>
          <w:b w:val="0"/>
          <w:sz w:val="24"/>
          <w:szCs w:val="24"/>
        </w:rPr>
        <w:t>ј парцели 5831, катастарска општина Палић, у Хајдуково.</w:t>
      </w:r>
      <w:proofErr w:type="gramEnd"/>
    </w:p>
    <w:p w:rsidR="00743005" w:rsidRDefault="00743005">
      <w:pPr>
        <w:pStyle w:val="FR1"/>
        <w:ind w:left="0"/>
        <w:jc w:val="both"/>
        <w:rPr>
          <w:rFonts w:ascii="Times New Roman" w:hAnsi="Times New Roman" w:cs="Times New Roman"/>
          <w:b w:val="0"/>
          <w:sz w:val="24"/>
          <w:szCs w:val="24"/>
        </w:rPr>
      </w:pPr>
    </w:p>
    <w:p w:rsidR="00743005" w:rsidRDefault="00EE7E0C">
      <w:pPr>
        <w:pStyle w:val="FR1"/>
        <w:ind w:left="0"/>
        <w:jc w:val="both"/>
        <w:rPr>
          <w:rFonts w:ascii="Times New Roman" w:hAnsi="Times New Roman" w:cs="Times New Roman"/>
          <w:b w:val="0"/>
          <w:sz w:val="24"/>
          <w:szCs w:val="24"/>
        </w:rPr>
      </w:pPr>
      <w:r>
        <w:rPr>
          <w:rFonts w:ascii="Times New Roman" w:hAnsi="Times New Roman" w:cs="Times New Roman"/>
          <w:b w:val="0"/>
          <w:sz w:val="24"/>
          <w:szCs w:val="24"/>
        </w:rPr>
        <w:tab/>
      </w:r>
      <w:proofErr w:type="gramStart"/>
      <w:r>
        <w:rPr>
          <w:rFonts w:ascii="Times New Roman" w:hAnsi="Times New Roman" w:cs="Times New Roman"/>
          <w:b w:val="0"/>
          <w:sz w:val="24"/>
          <w:szCs w:val="24"/>
        </w:rPr>
        <w:t>Техничким описом и пописом радова за инвестиционо одржавање се предвиђа замена постојећег кровног покривача (салонит валовите азбестцементне плоче) на нови кровни покривач, на кровни профилисани лим</w:t>
      </w:r>
      <w:r>
        <w:rPr>
          <w:rFonts w:ascii="Times New Roman" w:hAnsi="Times New Roman" w:cs="Times New Roman"/>
          <w:b w:val="0"/>
          <w:sz w:val="24"/>
          <w:szCs w:val="24"/>
        </w:rPr>
        <w:t xml:space="preserve"> са антиконденз филцом.</w:t>
      </w:r>
      <w:proofErr w:type="gramEnd"/>
      <w:r>
        <w:rPr>
          <w:rFonts w:ascii="Times New Roman" w:hAnsi="Times New Roman" w:cs="Times New Roman"/>
          <w:b w:val="0"/>
          <w:sz w:val="24"/>
          <w:szCs w:val="24"/>
        </w:rPr>
        <w:t xml:space="preserve"> </w:t>
      </w:r>
    </w:p>
    <w:p w:rsidR="00743005" w:rsidRDefault="00743005">
      <w:pPr>
        <w:pStyle w:val="FR1"/>
        <w:ind w:left="0"/>
        <w:jc w:val="both"/>
        <w:rPr>
          <w:rFonts w:ascii="Times New Roman" w:hAnsi="Times New Roman" w:cs="Times New Roman"/>
          <w:b w:val="0"/>
          <w:sz w:val="24"/>
          <w:szCs w:val="24"/>
        </w:rPr>
      </w:pPr>
    </w:p>
    <w:p w:rsidR="00743005" w:rsidRDefault="00EE7E0C">
      <w:pPr>
        <w:pStyle w:val="FR1"/>
        <w:ind w:left="0" w:firstLine="708"/>
        <w:jc w:val="both"/>
        <w:rPr>
          <w:rFonts w:ascii="Times New Roman" w:hAnsi="Times New Roman" w:cs="Times New Roman"/>
          <w:sz w:val="24"/>
          <w:szCs w:val="24"/>
        </w:rPr>
      </w:pPr>
      <w:r>
        <w:rPr>
          <w:rFonts w:ascii="Times New Roman" w:hAnsi="Times New Roman" w:cs="Times New Roman"/>
          <w:sz w:val="24"/>
          <w:szCs w:val="24"/>
        </w:rPr>
        <w:t xml:space="preserve">Предвиђеним радовима се не нарушава или мења статички систем кровне </w:t>
      </w:r>
      <w:proofErr w:type="gramStart"/>
      <w:r>
        <w:rPr>
          <w:rFonts w:ascii="Times New Roman" w:hAnsi="Times New Roman" w:cs="Times New Roman"/>
          <w:sz w:val="24"/>
          <w:szCs w:val="24"/>
        </w:rPr>
        <w:t>кострукције  односно</w:t>
      </w:r>
      <w:proofErr w:type="gramEnd"/>
      <w:r>
        <w:rPr>
          <w:rFonts w:ascii="Times New Roman" w:hAnsi="Times New Roman" w:cs="Times New Roman"/>
          <w:sz w:val="24"/>
          <w:szCs w:val="24"/>
        </w:rPr>
        <w:t xml:space="preserve"> објекта.</w:t>
      </w:r>
    </w:p>
    <w:p w:rsidR="00743005" w:rsidRDefault="00743005">
      <w:pPr>
        <w:pStyle w:val="FR1"/>
        <w:ind w:left="0" w:firstLine="708"/>
        <w:jc w:val="both"/>
        <w:rPr>
          <w:rFonts w:ascii="Times New Roman" w:hAnsi="Times New Roman" w:cs="Times New Roman"/>
          <w:sz w:val="24"/>
          <w:szCs w:val="24"/>
        </w:rPr>
      </w:pPr>
    </w:p>
    <w:p w:rsidR="00743005" w:rsidRDefault="00EE7E0C">
      <w:pPr>
        <w:pStyle w:val="FR1"/>
        <w:ind w:left="0"/>
        <w:jc w:val="both"/>
        <w:rPr>
          <w:rFonts w:ascii="Times New Roman" w:hAnsi="Times New Roman" w:cs="Times New Roman"/>
          <w:b w:val="0"/>
          <w:sz w:val="24"/>
          <w:szCs w:val="24"/>
        </w:rPr>
      </w:pPr>
      <w:r>
        <w:rPr>
          <w:rFonts w:ascii="Times New Roman" w:hAnsi="Times New Roman" w:cs="Times New Roman"/>
          <w:b w:val="0"/>
          <w:sz w:val="24"/>
          <w:szCs w:val="24"/>
        </w:rPr>
        <w:tab/>
        <w:t>Попис радова за инвестиционо одржавање обухвата следеће радове:</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Скидање и одлагање постојећег громобраназа поновну монтажу,</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Уклањање постојећег кровног покривача и одвоз на градску депонију,</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Припрема кровне конструкције за нови кровни покривач, по потреби замена или ојачање појединих елемената кровне конструкције, по потреби изравнање кровних равни за постављање кровног профили</w:t>
      </w:r>
      <w:r>
        <w:rPr>
          <w:rFonts w:ascii="Times New Roman" w:hAnsi="Times New Roman" w:cs="Times New Roman"/>
          <w:b w:val="0"/>
          <w:sz w:val="24"/>
          <w:szCs w:val="24"/>
        </w:rPr>
        <w:t>саног лима,</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Постављање новог кровног покривача, са системом за природну вентилацију,</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Демонтажа олука и олучних вертикала</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Постављање нових олука и олучних вертикала,</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Демонтажа постојећих  опшивака крова и ново опшивање крова</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 xml:space="preserve">Враћање громобрана на првобитно </w:t>
      </w:r>
      <w:r>
        <w:rPr>
          <w:rFonts w:ascii="Times New Roman" w:hAnsi="Times New Roman" w:cs="Times New Roman"/>
          <w:b w:val="0"/>
          <w:sz w:val="24"/>
          <w:szCs w:val="24"/>
        </w:rPr>
        <w:t>место,</w:t>
      </w:r>
    </w:p>
    <w:p w:rsidR="00743005" w:rsidRDefault="00EE7E0C">
      <w:pPr>
        <w:pStyle w:val="FR1"/>
        <w:numPr>
          <w:ilvl w:val="0"/>
          <w:numId w:val="2"/>
        </w:numPr>
        <w:jc w:val="both"/>
        <w:rPr>
          <w:rFonts w:ascii="Times New Roman" w:hAnsi="Times New Roman" w:cs="Times New Roman"/>
          <w:b w:val="0"/>
          <w:sz w:val="24"/>
          <w:szCs w:val="24"/>
        </w:rPr>
      </w:pPr>
      <w:r>
        <w:rPr>
          <w:rFonts w:ascii="Times New Roman" w:hAnsi="Times New Roman" w:cs="Times New Roman"/>
          <w:b w:val="0"/>
          <w:sz w:val="24"/>
          <w:szCs w:val="24"/>
        </w:rPr>
        <w:t>Припремни и завршни радови</w:t>
      </w:r>
    </w:p>
    <w:p w:rsidR="00743005" w:rsidRDefault="00743005">
      <w:pPr>
        <w:pStyle w:val="FR1"/>
        <w:jc w:val="both"/>
        <w:rPr>
          <w:rFonts w:ascii="Times New Roman" w:hAnsi="Times New Roman" w:cs="Times New Roman"/>
          <w:b w:val="0"/>
          <w:sz w:val="24"/>
          <w:szCs w:val="24"/>
        </w:rPr>
      </w:pPr>
    </w:p>
    <w:p w:rsidR="00743005" w:rsidRDefault="00EE7E0C">
      <w:pPr>
        <w:pStyle w:val="FR1"/>
        <w:ind w:firstLine="628"/>
        <w:jc w:val="both"/>
        <w:rPr>
          <w:rFonts w:ascii="Times New Roman" w:hAnsi="Times New Roman" w:cs="Times New Roman"/>
          <w:b w:val="0"/>
          <w:sz w:val="24"/>
          <w:szCs w:val="24"/>
        </w:rPr>
      </w:pPr>
      <w:proofErr w:type="gramStart"/>
      <w:r>
        <w:rPr>
          <w:rFonts w:ascii="Times New Roman" w:hAnsi="Times New Roman" w:cs="Times New Roman"/>
          <w:b w:val="0"/>
          <w:sz w:val="24"/>
          <w:szCs w:val="24"/>
        </w:rPr>
        <w:t>Громобран треба демонтирати и складиштити тако да након замене кровног покривача може да се поново монтира на првобитно место.</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Громобран привремено депоновати на парцели Инвеститора.</w:t>
      </w:r>
      <w:proofErr w:type="gramEnd"/>
    </w:p>
    <w:p w:rsidR="00743005" w:rsidRDefault="00743005">
      <w:pPr>
        <w:pStyle w:val="FR1"/>
        <w:ind w:firstLine="628"/>
        <w:jc w:val="both"/>
        <w:rPr>
          <w:rFonts w:ascii="Times New Roman" w:hAnsi="Times New Roman" w:cs="Times New Roman"/>
          <w:b w:val="0"/>
          <w:sz w:val="24"/>
          <w:szCs w:val="24"/>
        </w:rPr>
      </w:pPr>
    </w:p>
    <w:p w:rsidR="00743005" w:rsidRDefault="00EE7E0C">
      <w:pPr>
        <w:pStyle w:val="FR1"/>
        <w:ind w:firstLine="280"/>
        <w:jc w:val="both"/>
        <w:rPr>
          <w:rFonts w:ascii="Times New Roman" w:hAnsi="Times New Roman" w:cs="Times New Roman"/>
          <w:b w:val="0"/>
          <w:sz w:val="24"/>
          <w:szCs w:val="24"/>
        </w:rPr>
      </w:pPr>
      <w:r>
        <w:rPr>
          <w:rFonts w:ascii="Times New Roman" w:hAnsi="Times New Roman" w:cs="Times New Roman"/>
          <w:b w:val="0"/>
          <w:sz w:val="24"/>
          <w:szCs w:val="24"/>
        </w:rPr>
        <w:tab/>
      </w:r>
      <w:proofErr w:type="gramStart"/>
      <w:r>
        <w:rPr>
          <w:rFonts w:ascii="Times New Roman" w:hAnsi="Times New Roman" w:cs="Times New Roman"/>
          <w:b w:val="0"/>
          <w:sz w:val="24"/>
          <w:szCs w:val="24"/>
        </w:rPr>
        <w:t xml:space="preserve">Уклањање постојећег кровног </w:t>
      </w:r>
      <w:r>
        <w:rPr>
          <w:rFonts w:ascii="Times New Roman" w:hAnsi="Times New Roman" w:cs="Times New Roman"/>
          <w:b w:val="0"/>
          <w:sz w:val="24"/>
          <w:szCs w:val="24"/>
        </w:rPr>
        <w:t>покривача извести пажљиво, плоче које се могу још употребити скинути и депоновати на парцели Инвеститора. Неупотребљиве плоче утоварити на камион и одвести на градску депонију.</w:t>
      </w:r>
      <w:proofErr w:type="gramEnd"/>
    </w:p>
    <w:p w:rsidR="00743005" w:rsidRDefault="00743005">
      <w:pPr>
        <w:pStyle w:val="FR1"/>
        <w:ind w:firstLine="629"/>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r>
        <w:rPr>
          <w:rFonts w:ascii="Times New Roman" w:hAnsi="Times New Roman" w:cs="Times New Roman"/>
          <w:b w:val="0"/>
          <w:sz w:val="24"/>
          <w:szCs w:val="24"/>
        </w:rPr>
        <w:t>Постојеће олуке и олучне вертикале демонтирати и утоварити на камион и одвести</w:t>
      </w:r>
      <w:r>
        <w:rPr>
          <w:rFonts w:ascii="Times New Roman" w:hAnsi="Times New Roman" w:cs="Times New Roman"/>
          <w:b w:val="0"/>
          <w:sz w:val="24"/>
          <w:szCs w:val="24"/>
        </w:rPr>
        <w:t xml:space="preserve"> на градску депонију или на место који одреди Инвеститор. Нови олуци и олучне вертикале израдити од поцинкованог лима,ширина олука је 15цм, развијена ширина је 50цм, дебљина лима 0,50мм, док попречни пресек олучних вертикала је 15x15цм, дебљина лима 0,50мм</w:t>
      </w: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Олуци се монтирају са држачима од поцинкованог флаха 25x5мм и постављају се на сваких цца.</w:t>
      </w:r>
      <w:proofErr w:type="gramEnd"/>
      <w:r>
        <w:rPr>
          <w:rFonts w:ascii="Times New Roman" w:hAnsi="Times New Roman" w:cs="Times New Roman"/>
          <w:b w:val="0"/>
          <w:sz w:val="24"/>
          <w:szCs w:val="24"/>
        </w:rPr>
        <w:t xml:space="preserve"> 90цм.</w:t>
      </w:r>
    </w:p>
    <w:p w:rsidR="00743005" w:rsidRDefault="00743005">
      <w:pPr>
        <w:pStyle w:val="FR1"/>
        <w:ind w:firstLine="280"/>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proofErr w:type="gramStart"/>
      <w:r>
        <w:rPr>
          <w:rFonts w:ascii="Times New Roman" w:hAnsi="Times New Roman" w:cs="Times New Roman"/>
          <w:b w:val="0"/>
          <w:sz w:val="24"/>
          <w:szCs w:val="24"/>
        </w:rPr>
        <w:t>Кровну конструкцију треба припремити за нови кровни покривач, по потреби ојачати или заменити дотрајале елементе кровне елементе и по потреби изравнати косе</w:t>
      </w:r>
      <w:r>
        <w:rPr>
          <w:rFonts w:ascii="Times New Roman" w:hAnsi="Times New Roman" w:cs="Times New Roman"/>
          <w:b w:val="0"/>
          <w:sz w:val="24"/>
          <w:szCs w:val="24"/>
        </w:rPr>
        <w:t xml:space="preserve"> кровне равни са дрвеним елементима.</w:t>
      </w:r>
      <w:proofErr w:type="gramEnd"/>
    </w:p>
    <w:p w:rsidR="00743005" w:rsidRDefault="00743005">
      <w:pPr>
        <w:pStyle w:val="FR1"/>
        <w:ind w:firstLine="629"/>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r>
        <w:rPr>
          <w:noProof/>
          <w:lang w:val="sr-Latn-CS" w:eastAsia="sr-Latn-CS"/>
        </w:rPr>
        <w:drawing>
          <wp:anchor distT="0" distB="0" distL="133350" distR="114300" simplePos="0" relativeHeight="2" behindDoc="0" locked="0" layoutInCell="1" allowOverlap="1">
            <wp:simplePos x="0" y="0"/>
            <wp:positionH relativeFrom="column">
              <wp:posOffset>1880870</wp:posOffset>
            </wp:positionH>
            <wp:positionV relativeFrom="paragraph">
              <wp:posOffset>544830</wp:posOffset>
            </wp:positionV>
            <wp:extent cx="2305050" cy="1038225"/>
            <wp:effectExtent l="0" t="0" r="0" b="0"/>
            <wp:wrapTopAndBottom/>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9"/>
                    <a:srcRect t="7067" b="7380"/>
                    <a:stretch>
                      <a:fillRect/>
                    </a:stretch>
                  </pic:blipFill>
                  <pic:spPr bwMode="auto">
                    <a:xfrm>
                      <a:off x="0" y="0"/>
                      <a:ext cx="2305050" cy="1038225"/>
                    </a:xfrm>
                    <a:prstGeom prst="rect">
                      <a:avLst/>
                    </a:prstGeom>
                  </pic:spPr>
                </pic:pic>
              </a:graphicData>
            </a:graphic>
          </wp:anchor>
        </w:drawing>
      </w:r>
      <w:proofErr w:type="gramStart"/>
      <w:r>
        <w:rPr>
          <w:rFonts w:ascii="Times New Roman" w:hAnsi="Times New Roman" w:cs="Times New Roman"/>
          <w:b w:val="0"/>
          <w:sz w:val="24"/>
          <w:szCs w:val="24"/>
        </w:rPr>
        <w:t>Нови кровни покривач је кровни профилисани лим ТР-37/200 са антиконденз филцом, дебљина лима 0,50мм, боје РАЛ9006.</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При покривању крова водити рачуна да се обезбеди систем природне вентилације.</w:t>
      </w:r>
      <w:proofErr w:type="gramEnd"/>
    </w:p>
    <w:p w:rsidR="00743005" w:rsidRDefault="00EE7E0C">
      <w:pPr>
        <w:pStyle w:val="FR1"/>
        <w:ind w:firstLine="629"/>
        <w:jc w:val="both"/>
        <w:rPr>
          <w:rFonts w:ascii="Times New Roman" w:hAnsi="Times New Roman" w:cs="Times New Roman"/>
          <w:b w:val="0"/>
          <w:sz w:val="24"/>
          <w:szCs w:val="24"/>
        </w:rPr>
      </w:pPr>
      <w:proofErr w:type="gramStart"/>
      <w:r>
        <w:rPr>
          <w:rFonts w:ascii="Times New Roman" w:hAnsi="Times New Roman" w:cs="Times New Roman"/>
          <w:b w:val="0"/>
          <w:sz w:val="24"/>
          <w:szCs w:val="24"/>
        </w:rPr>
        <w:t xml:space="preserve">За монтажу кровног лима </w:t>
      </w:r>
      <w:r>
        <w:rPr>
          <w:rFonts w:ascii="Times New Roman" w:hAnsi="Times New Roman" w:cs="Times New Roman"/>
          <w:b w:val="0"/>
          <w:sz w:val="24"/>
          <w:szCs w:val="24"/>
        </w:rPr>
        <w:t>користити вијак 6x70мм са металним и неопренском подлошком.</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Кровни лим се причвршћује за дрвене рожњаче које су на међусбном размаку од 90 до 100цм.</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Између вијка и кровног лима лима потребно је монтирати наменске калоте која штити профил ребра од претезања</w:t>
      </w:r>
      <w:r>
        <w:rPr>
          <w:rFonts w:ascii="Times New Roman" w:hAnsi="Times New Roman" w:cs="Times New Roman"/>
          <w:b w:val="0"/>
          <w:sz w:val="24"/>
          <w:szCs w:val="24"/>
        </w:rPr>
        <w:t xml:space="preserve"> и деформације приликом дотезања вијка.</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Распоред вијака по упутству произвођача.</w:t>
      </w:r>
      <w:proofErr w:type="gramEnd"/>
    </w:p>
    <w:p w:rsidR="00743005" w:rsidRDefault="00743005">
      <w:pPr>
        <w:pStyle w:val="FR1"/>
        <w:ind w:firstLine="629"/>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proofErr w:type="gramStart"/>
      <w:r>
        <w:rPr>
          <w:rFonts w:ascii="Times New Roman" w:hAnsi="Times New Roman" w:cs="Times New Roman"/>
          <w:b w:val="0"/>
          <w:sz w:val="24"/>
          <w:szCs w:val="24"/>
        </w:rPr>
        <w:t>Снегобрани се монтирању изнад места ослонца трапезастог лима по “цик-цак” систему, по целој површини кровних равни.</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Боја снегобрана је РАЛ9006.</w:t>
      </w:r>
      <w:proofErr w:type="gramEnd"/>
    </w:p>
    <w:p w:rsidR="00743005" w:rsidRDefault="00743005">
      <w:pPr>
        <w:pStyle w:val="FR1"/>
        <w:ind w:firstLine="629"/>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proofErr w:type="gramStart"/>
      <w:r>
        <w:rPr>
          <w:rFonts w:ascii="Times New Roman" w:hAnsi="Times New Roman" w:cs="Times New Roman"/>
          <w:b w:val="0"/>
          <w:sz w:val="24"/>
          <w:szCs w:val="24"/>
        </w:rPr>
        <w:t>Димњаке опшивати поцинкованим</w:t>
      </w:r>
      <w:r>
        <w:rPr>
          <w:rFonts w:ascii="Times New Roman" w:hAnsi="Times New Roman" w:cs="Times New Roman"/>
          <w:b w:val="0"/>
          <w:sz w:val="24"/>
          <w:szCs w:val="24"/>
        </w:rPr>
        <w:t xml:space="preserve"> лимом.</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Лим уз зид димњака подићи најмање за 20 цм.</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Руб лима-ивицу убацити у спојницу опека.</w:t>
      </w:r>
      <w:proofErr w:type="gramEnd"/>
    </w:p>
    <w:p w:rsidR="00743005" w:rsidRDefault="00743005">
      <w:pPr>
        <w:pStyle w:val="FR1"/>
        <w:ind w:firstLine="629"/>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proofErr w:type="gramStart"/>
      <w:r>
        <w:rPr>
          <w:rFonts w:ascii="Times New Roman" w:hAnsi="Times New Roman" w:cs="Times New Roman"/>
          <w:b w:val="0"/>
          <w:sz w:val="24"/>
          <w:szCs w:val="24"/>
        </w:rPr>
        <w:t>Постојеће опшивке стрехе демонтирати са подконструкције и утоварити на камион и одвести на градску депонију или на место који одреди Инвеститор. Нову опшивку стре</w:t>
      </w:r>
      <w:r>
        <w:rPr>
          <w:rFonts w:ascii="Times New Roman" w:hAnsi="Times New Roman" w:cs="Times New Roman"/>
          <w:b w:val="0"/>
          <w:sz w:val="24"/>
          <w:szCs w:val="24"/>
        </w:rPr>
        <w:t>хе израдити од јеловог бродског пода, дебљине 22мм.</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Даске бродског пода поставити са размацима (макимално 0,5цм) да би се обезбедила природна вентилација крова.</w:t>
      </w:r>
      <w:proofErr w:type="gramEnd"/>
    </w:p>
    <w:p w:rsidR="00743005" w:rsidRDefault="00743005">
      <w:pPr>
        <w:pStyle w:val="FR1"/>
        <w:ind w:firstLine="629"/>
        <w:jc w:val="both"/>
        <w:rPr>
          <w:rFonts w:ascii="Times New Roman" w:hAnsi="Times New Roman" w:cs="Times New Roman"/>
          <w:b w:val="0"/>
          <w:sz w:val="24"/>
          <w:szCs w:val="24"/>
        </w:rPr>
      </w:pPr>
    </w:p>
    <w:p w:rsidR="00743005" w:rsidRDefault="00EE7E0C">
      <w:pPr>
        <w:pStyle w:val="FR1"/>
        <w:ind w:firstLine="629"/>
        <w:jc w:val="both"/>
        <w:rPr>
          <w:rFonts w:ascii="Times New Roman" w:hAnsi="Times New Roman" w:cs="Times New Roman"/>
          <w:b w:val="0"/>
          <w:sz w:val="24"/>
          <w:szCs w:val="24"/>
        </w:rPr>
      </w:pPr>
      <w:proofErr w:type="gramStart"/>
      <w:r>
        <w:rPr>
          <w:rFonts w:ascii="Times New Roman" w:hAnsi="Times New Roman" w:cs="Times New Roman"/>
          <w:b w:val="0"/>
          <w:sz w:val="24"/>
          <w:szCs w:val="24"/>
        </w:rPr>
        <w:t>За потребе радова предвиђено је постављање металне цевасте фасадне скеле и израда заштитне над</w:t>
      </w:r>
      <w:r>
        <w:rPr>
          <w:rFonts w:ascii="Times New Roman" w:hAnsi="Times New Roman" w:cs="Times New Roman"/>
          <w:b w:val="0"/>
          <w:sz w:val="24"/>
          <w:szCs w:val="24"/>
        </w:rPr>
        <w:t>стрешнице код улаза у објекат, у свему по важећим прописима имерама ХТЗ-а.</w:t>
      </w:r>
      <w:proofErr w:type="gramEnd"/>
    </w:p>
    <w:p w:rsidR="00743005" w:rsidRDefault="00743005">
      <w:pPr>
        <w:pStyle w:val="FR1"/>
        <w:ind w:left="0"/>
        <w:jc w:val="both"/>
        <w:rPr>
          <w:rFonts w:ascii="Times New Roman" w:hAnsi="Times New Roman" w:cs="Times New Roman"/>
          <w:b w:val="0"/>
          <w:sz w:val="24"/>
          <w:szCs w:val="24"/>
        </w:rPr>
      </w:pPr>
    </w:p>
    <w:p w:rsidR="00743005" w:rsidRDefault="00EE7E0C">
      <w:pPr>
        <w:pStyle w:val="FR1"/>
        <w:ind w:left="0" w:firstLine="708"/>
        <w:jc w:val="both"/>
        <w:rPr>
          <w:rFonts w:ascii="Times New Roman" w:hAnsi="Times New Roman" w:cs="Times New Roman"/>
          <w:b w:val="0"/>
          <w:sz w:val="24"/>
          <w:szCs w:val="24"/>
        </w:rPr>
      </w:pPr>
      <w:proofErr w:type="gramStart"/>
      <w:r>
        <w:rPr>
          <w:rFonts w:ascii="Times New Roman" w:hAnsi="Times New Roman" w:cs="Times New Roman"/>
          <w:b w:val="0"/>
          <w:sz w:val="24"/>
          <w:szCs w:val="24"/>
        </w:rPr>
        <w:t>Наведене радове извршити по динамици и распореду који ће се утврдити са представником Инвеститора и надзорним органом.</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Радови на објекту не могу почети пре него што сви потребни гр</w:t>
      </w:r>
      <w:r>
        <w:rPr>
          <w:rFonts w:ascii="Times New Roman" w:hAnsi="Times New Roman" w:cs="Times New Roman"/>
          <w:b w:val="0"/>
          <w:sz w:val="24"/>
          <w:szCs w:val="24"/>
        </w:rPr>
        <w:t>ађевински материјали буду достављени на градилиште.</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Отварање радова на објекту одобрава надзорни орган пошто записником утврди да су сав потребан материјал обезбеђен.</w:t>
      </w:r>
      <w:proofErr w:type="gramEnd"/>
    </w:p>
    <w:p w:rsidR="00743005" w:rsidRDefault="00743005">
      <w:pPr>
        <w:pStyle w:val="FR1"/>
        <w:ind w:left="0" w:firstLine="708"/>
        <w:jc w:val="both"/>
        <w:rPr>
          <w:rFonts w:ascii="Times New Roman" w:hAnsi="Times New Roman" w:cs="Times New Roman"/>
          <w:b w:val="0"/>
          <w:sz w:val="24"/>
          <w:szCs w:val="24"/>
        </w:rPr>
      </w:pPr>
    </w:p>
    <w:p w:rsidR="00743005" w:rsidRDefault="00EE7E0C">
      <w:pPr>
        <w:pStyle w:val="FR1"/>
        <w:ind w:left="0" w:firstLine="708"/>
        <w:jc w:val="both"/>
        <w:rPr>
          <w:rFonts w:ascii="Times New Roman" w:hAnsi="Times New Roman" w:cs="Times New Roman"/>
          <w:b w:val="0"/>
          <w:sz w:val="24"/>
          <w:szCs w:val="24"/>
        </w:rPr>
      </w:pPr>
      <w:proofErr w:type="gramStart"/>
      <w:r>
        <w:rPr>
          <w:rFonts w:ascii="Times New Roman" w:hAnsi="Times New Roman" w:cs="Times New Roman"/>
          <w:b w:val="0"/>
          <w:sz w:val="24"/>
          <w:szCs w:val="24"/>
        </w:rPr>
        <w:t>Све штете на објекту које својом кривицом изазове од отварања до завршетка радова, као и</w:t>
      </w:r>
      <w:r>
        <w:rPr>
          <w:rFonts w:ascii="Times New Roman" w:hAnsi="Times New Roman" w:cs="Times New Roman"/>
          <w:b w:val="0"/>
          <w:sz w:val="24"/>
          <w:szCs w:val="24"/>
        </w:rPr>
        <w:t xml:space="preserve"> оштећења која нису констатована као постојећа пре почетка радова, Извођач је дужан да отклони, односно надокнади о сопственом трошку.</w:t>
      </w:r>
      <w:proofErr w:type="gramEnd"/>
    </w:p>
    <w:p w:rsidR="00743005" w:rsidRDefault="00743005">
      <w:pPr>
        <w:pStyle w:val="FR1"/>
        <w:ind w:left="0" w:firstLine="708"/>
        <w:jc w:val="both"/>
        <w:rPr>
          <w:rFonts w:ascii="Times New Roman" w:hAnsi="Times New Roman" w:cs="Times New Roman"/>
          <w:sz w:val="24"/>
          <w:szCs w:val="24"/>
        </w:rPr>
      </w:pPr>
    </w:p>
    <w:p w:rsidR="00743005" w:rsidRDefault="00EE7E0C">
      <w:pPr>
        <w:pStyle w:val="FR1"/>
        <w:ind w:left="0" w:firstLine="708"/>
        <w:jc w:val="both"/>
        <w:rPr>
          <w:rFonts w:ascii="Times New Roman" w:hAnsi="Times New Roman" w:cs="Times New Roman"/>
          <w:sz w:val="24"/>
          <w:szCs w:val="24"/>
        </w:rPr>
      </w:pPr>
      <w:proofErr w:type="gramStart"/>
      <w:r>
        <w:rPr>
          <w:rFonts w:ascii="Times New Roman" w:hAnsi="Times New Roman" w:cs="Times New Roman"/>
          <w:sz w:val="24"/>
          <w:szCs w:val="24"/>
        </w:rPr>
        <w:t>Извођач радова је дужан да се придржава Општим условима за извођење грађевинских и грађевинско занатских радова и Закону</w:t>
      </w:r>
      <w:r>
        <w:rPr>
          <w:rFonts w:ascii="Times New Roman" w:hAnsi="Times New Roman" w:cs="Times New Roman"/>
          <w:sz w:val="24"/>
          <w:szCs w:val="24"/>
        </w:rPr>
        <w:t xml:space="preserve"> о безбедности и здрављу на раду.</w:t>
      </w:r>
      <w:proofErr w:type="gramEnd"/>
    </w:p>
    <w:p w:rsidR="00743005" w:rsidRDefault="00743005">
      <w:pPr>
        <w:pStyle w:val="FR1"/>
        <w:ind w:left="0" w:firstLine="708"/>
        <w:jc w:val="both"/>
        <w:rPr>
          <w:rFonts w:ascii="Times New Roman" w:hAnsi="Times New Roman" w:cs="Times New Roman"/>
          <w:sz w:val="24"/>
          <w:szCs w:val="24"/>
        </w:rPr>
      </w:pPr>
    </w:p>
    <w:p w:rsidR="00743005" w:rsidRDefault="00EE7E0C">
      <w:pPr>
        <w:jc w:val="center"/>
      </w:pPr>
      <w:r>
        <w:rPr>
          <w:rFonts w:ascii="Times New Roman" w:hAnsi="Times New Roman" w:cs="Times New Roman"/>
          <w:sz w:val="20"/>
          <w:szCs w:val="20"/>
        </w:rPr>
        <w:lastRenderedPageBreak/>
        <w:t xml:space="preserve">4. УСЛОВИ ЗА УЧЕШЋЕ У ПОСТУПКУ ЈАВНЕ НАБАВКЕ ИЗ ЧЛ. 75. И 76. ЗАКОНА О ЈАВНИМ НАБАВКАМА И УПУТСТВО КАКО СЕ ДОКАЗУЈЕ ИСПУЊЕНОСТ ТИХ УСЛОВА </w:t>
      </w:r>
    </w:p>
    <w:p w:rsidR="00743005" w:rsidRDefault="00EE7E0C">
      <w:pPr>
        <w:spacing w:before="240" w:beforeAutospacing="0" w:after="24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4.1 Обавезни услови за учешће у поступку јавне набавке из члана 75.</w:t>
      </w:r>
      <w:proofErr w:type="gramEnd"/>
      <w:r>
        <w:rPr>
          <w:rFonts w:ascii="Times New Roman" w:hAnsi="Times New Roman" w:cs="Times New Roman"/>
          <w:b/>
          <w:bCs/>
          <w:sz w:val="20"/>
          <w:szCs w:val="20"/>
        </w:rPr>
        <w:t xml:space="preserve"> Закона</w:t>
      </w:r>
      <w:r>
        <w:rPr>
          <w:rFonts w:ascii="Times New Roman" w:hAnsi="Times New Roman" w:cs="Times New Roman"/>
          <w:b/>
          <w:bCs/>
          <w:sz w:val="20"/>
          <w:szCs w:val="20"/>
        </w:rPr>
        <w:br/>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Понуђач у поступку јавне набавке мора доказати: </w:t>
      </w:r>
    </w:p>
    <w:p w:rsidR="00743005" w:rsidRDefault="00EE7E0C">
      <w:pPr>
        <w:rPr>
          <w:rFonts w:ascii="Times New Roman" w:hAnsi="Times New Roman" w:cs="Times New Roman"/>
          <w:sz w:val="20"/>
          <w:szCs w:val="20"/>
        </w:rPr>
      </w:pPr>
      <w:r>
        <w:rPr>
          <w:rFonts w:ascii="Times New Roman" w:hAnsi="Times New Roman" w:cs="Times New Roman"/>
          <w:sz w:val="20"/>
          <w:szCs w:val="20"/>
        </w:rPr>
        <w:t>1) да је регистрован код надлежног органа, односно уписан у одговарајући регистар (Чл.75.ст.1.тач.1</w:t>
      </w:r>
      <w:proofErr w:type="gramStart"/>
      <w:r>
        <w:rPr>
          <w:rFonts w:ascii="Times New Roman" w:hAnsi="Times New Roman" w:cs="Times New Roman"/>
          <w:sz w:val="20"/>
          <w:szCs w:val="20"/>
        </w:rPr>
        <w:t>)Закона</w:t>
      </w:r>
      <w:proofErr w:type="gramEnd"/>
      <w:r>
        <w:rPr>
          <w:rFonts w:ascii="Times New Roman" w:hAnsi="Times New Roman" w:cs="Times New Roman"/>
          <w:sz w:val="20"/>
          <w:szCs w:val="20"/>
        </w:rPr>
        <w:t>);</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2) </w:t>
      </w:r>
      <w:proofErr w:type="gramStart"/>
      <w:r>
        <w:rPr>
          <w:rFonts w:ascii="Times New Roman" w:hAnsi="Times New Roman" w:cs="Times New Roman"/>
          <w:sz w:val="20"/>
          <w:szCs w:val="20"/>
        </w:rPr>
        <w:t>да</w:t>
      </w:r>
      <w:proofErr w:type="gramEnd"/>
      <w:r>
        <w:rPr>
          <w:rFonts w:ascii="Times New Roman" w:hAnsi="Times New Roman" w:cs="Times New Roman"/>
          <w:sz w:val="20"/>
          <w:szCs w:val="20"/>
        </w:rPr>
        <w:t xml:space="preserve"> он и његов законски заступник нису осуђивани за неко од кривичних дела као чланови организов</w:t>
      </w:r>
      <w:r>
        <w:rPr>
          <w:rFonts w:ascii="Times New Roman" w:hAnsi="Times New Roman" w:cs="Times New Roman"/>
          <w:sz w:val="20"/>
          <w:szCs w:val="20"/>
        </w:rPr>
        <w:t xml:space="preserve">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преваре(чл.75.ст.1.тач.2) Закона.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3) </w:t>
      </w:r>
      <w:proofErr w:type="gramStart"/>
      <w:r>
        <w:rPr>
          <w:rFonts w:ascii="Times New Roman" w:hAnsi="Times New Roman" w:cs="Times New Roman"/>
          <w:sz w:val="20"/>
          <w:szCs w:val="20"/>
        </w:rPr>
        <w:t>да</w:t>
      </w:r>
      <w:proofErr w:type="gramEnd"/>
      <w:r>
        <w:rPr>
          <w:rFonts w:ascii="Times New Roman" w:hAnsi="Times New Roman" w:cs="Times New Roman"/>
          <w:sz w:val="20"/>
          <w:szCs w:val="20"/>
        </w:rPr>
        <w:t xml:space="preserve"> је измирио доспеле порезе, доприносе и друге јавне</w:t>
      </w:r>
      <w:r>
        <w:rPr>
          <w:rFonts w:ascii="Times New Roman" w:hAnsi="Times New Roman" w:cs="Times New Roman"/>
          <w:sz w:val="20"/>
          <w:szCs w:val="20"/>
        </w:rPr>
        <w:t xml:space="preserve"> дажбине у складу са прописима Републике Србије или стране државе када има седиште на њеној територији (чл.75.ст.1тач.4) Закона); </w:t>
      </w:r>
    </w:p>
    <w:p w:rsidR="00743005" w:rsidRDefault="00EE7E0C">
      <w:pPr>
        <w:rPr>
          <w:rFonts w:ascii="Times New Roman" w:hAnsi="Times New Roman" w:cs="Times New Roman"/>
          <w:sz w:val="20"/>
          <w:szCs w:val="20"/>
        </w:rPr>
      </w:pPr>
      <w:r>
        <w:rPr>
          <w:rFonts w:ascii="Times New Roman" w:hAnsi="Times New Roman" w:cs="Times New Roman"/>
          <w:sz w:val="20"/>
          <w:szCs w:val="20"/>
        </w:rPr>
        <w:t>4)Понуђач је дужан да при састављању понуде изричито наведе да је поштовао обавезе које произилазе из важећих прописа о зашти</w:t>
      </w:r>
      <w:r>
        <w:rPr>
          <w:rFonts w:ascii="Times New Roman" w:hAnsi="Times New Roman" w:cs="Times New Roman"/>
          <w:sz w:val="20"/>
          <w:szCs w:val="20"/>
        </w:rPr>
        <w:t>ти на раду, запошљавању и условима рада, заштити животне средине , као и да нема забрану обављања делатности која је на снази у време подношења понуде (чл.75.ст.2.Закона) .</w:t>
      </w:r>
    </w:p>
    <w:p w:rsidR="00743005" w:rsidRDefault="00EE7E0C">
      <w:pPr>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4.2.</w:t>
      </w:r>
      <w:r>
        <w:rPr>
          <w:rFonts w:ascii="Times New Roman" w:hAnsi="Times New Roman" w:cs="Times New Roman"/>
          <w:sz w:val="20"/>
          <w:szCs w:val="20"/>
        </w:rPr>
        <w:t xml:space="preserve">        </w:t>
      </w:r>
      <w:r>
        <w:rPr>
          <w:rFonts w:ascii="Times New Roman" w:hAnsi="Times New Roman" w:cs="Times New Roman"/>
          <w:b/>
          <w:bCs/>
          <w:sz w:val="20"/>
          <w:szCs w:val="20"/>
        </w:rPr>
        <w:t>Додатни услови из чл</w:t>
      </w:r>
      <w:r>
        <w:rPr>
          <w:rFonts w:ascii="Times New Roman" w:hAnsi="Times New Roman" w:cs="Times New Roman"/>
          <w:b/>
          <w:bCs/>
          <w:sz w:val="20"/>
          <w:szCs w:val="20"/>
        </w:rPr>
        <w:t>ана 76. Закона</w:t>
      </w:r>
    </w:p>
    <w:p w:rsidR="00743005" w:rsidRDefault="00EE7E0C">
      <w:pPr>
        <w:rPr>
          <w:rFonts w:ascii="Times New Roman" w:hAnsi="Times New Roman" w:cs="Times New Roman"/>
          <w:b/>
          <w:bCs/>
          <w:sz w:val="20"/>
          <w:szCs w:val="20"/>
        </w:rPr>
      </w:pPr>
      <w:r>
        <w:rPr>
          <w:rFonts w:ascii="Times New Roman" w:hAnsi="Times New Roman" w:cs="Times New Roman"/>
          <w:b/>
          <w:bCs/>
          <w:sz w:val="20"/>
          <w:szCs w:val="20"/>
        </w:rPr>
        <w:t xml:space="preserve">1. ПОСЛОВНИ КАПАЦИТЕТ: Списак наручилаца којима је изводио сличне </w:t>
      </w:r>
      <w:proofErr w:type="gramStart"/>
      <w:r>
        <w:rPr>
          <w:rFonts w:ascii="Times New Roman" w:hAnsi="Times New Roman" w:cs="Times New Roman"/>
          <w:b/>
          <w:bCs/>
          <w:sz w:val="20"/>
          <w:szCs w:val="20"/>
        </w:rPr>
        <w:t>радове ;</w:t>
      </w:r>
      <w:proofErr w:type="gramEnd"/>
    </w:p>
    <w:p w:rsidR="00743005" w:rsidRDefault="00EE7E0C">
      <w:pPr>
        <w:rPr>
          <w:rFonts w:ascii="Times New Roman" w:hAnsi="Times New Roman" w:cs="Times New Roman"/>
          <w:b/>
          <w:bCs/>
          <w:sz w:val="20"/>
          <w:szCs w:val="20"/>
        </w:rPr>
      </w:pPr>
      <w:r>
        <w:rPr>
          <w:rFonts w:ascii="Times New Roman" w:hAnsi="Times New Roman" w:cs="Times New Roman"/>
          <w:b/>
          <w:bCs/>
          <w:sz w:val="20"/>
          <w:szCs w:val="20"/>
        </w:rPr>
        <w:t xml:space="preserve">2.ТЕХНИЧКИ </w:t>
      </w:r>
      <w:proofErr w:type="gramStart"/>
      <w:r>
        <w:rPr>
          <w:rFonts w:ascii="Times New Roman" w:hAnsi="Times New Roman" w:cs="Times New Roman"/>
          <w:b/>
          <w:bCs/>
          <w:sz w:val="20"/>
          <w:szCs w:val="20"/>
        </w:rPr>
        <w:t>КАПАЦИТЕТ :</w:t>
      </w:r>
      <w:proofErr w:type="gramEnd"/>
      <w:r>
        <w:rPr>
          <w:rFonts w:ascii="Times New Roman" w:hAnsi="Times New Roman" w:cs="Times New Roman"/>
          <w:b/>
          <w:bCs/>
          <w:sz w:val="20"/>
          <w:szCs w:val="20"/>
        </w:rPr>
        <w:t xml:space="preserve"> Доказ о поседовању минимум две хидрауличке радне платформе - дизалице (уговор о куповини или инвентарна листа књиговође);</w:t>
      </w:r>
    </w:p>
    <w:p w:rsidR="00743005" w:rsidRDefault="00EE7E0C">
      <w:pPr>
        <w:jc w:val="both"/>
      </w:pPr>
      <w:r>
        <w:rPr>
          <w:rFonts w:ascii="Times New Roman" w:hAnsi="Times New Roman" w:cs="Times New Roman"/>
          <w:b/>
          <w:bCs/>
          <w:sz w:val="20"/>
          <w:szCs w:val="20"/>
        </w:rPr>
        <w:t>3.КАДРОВ</w:t>
      </w:r>
      <w:r>
        <w:rPr>
          <w:rFonts w:ascii="Times New Roman" w:hAnsi="Times New Roman" w:cs="Times New Roman"/>
          <w:b/>
          <w:bCs/>
          <w:sz w:val="20"/>
          <w:szCs w:val="20"/>
          <w:highlight w:val="yellow"/>
        </w:rPr>
        <w:t>С</w:t>
      </w:r>
      <w:r>
        <w:rPr>
          <w:rFonts w:ascii="Times New Roman" w:hAnsi="Times New Roman" w:cs="Times New Roman"/>
          <w:b/>
          <w:bCs/>
          <w:sz w:val="20"/>
          <w:szCs w:val="20"/>
        </w:rPr>
        <w:t xml:space="preserve">КИ </w:t>
      </w:r>
      <w:proofErr w:type="gramStart"/>
      <w:r>
        <w:rPr>
          <w:rFonts w:ascii="Times New Roman" w:hAnsi="Times New Roman" w:cs="Times New Roman"/>
          <w:b/>
          <w:bCs/>
          <w:sz w:val="20"/>
          <w:szCs w:val="20"/>
        </w:rPr>
        <w:t>КАПАЦИТЕТ</w:t>
      </w:r>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 Да има минимално 8  запослених </w:t>
      </w:r>
      <w:r>
        <w:rPr>
          <w:rFonts w:ascii="Times New Roman" w:hAnsi="Times New Roman" w:cs="Times New Roman"/>
          <w:b/>
          <w:bCs/>
          <w:sz w:val="20"/>
          <w:szCs w:val="20"/>
          <w:lang w:val="hu-HU"/>
        </w:rPr>
        <w:t>(</w:t>
      </w:r>
      <w:r>
        <w:rPr>
          <w:rFonts w:ascii="Times New Roman" w:hAnsi="Times New Roman" w:cs="Times New Roman"/>
          <w:b/>
          <w:bCs/>
          <w:sz w:val="20"/>
          <w:szCs w:val="20"/>
          <w:highlight w:val="yellow"/>
        </w:rPr>
        <w:t>и међу њима) једног</w:t>
      </w:r>
      <w:r>
        <w:rPr>
          <w:rFonts w:ascii="Times New Roman" w:hAnsi="Times New Roman" w:cs="Times New Roman"/>
          <w:b/>
          <w:bCs/>
          <w:sz w:val="20"/>
          <w:szCs w:val="20"/>
        </w:rPr>
        <w:t xml:space="preserve"> КВ лимара у складу са Законом о раду, пре одјављивања позива за достављање понуда (фотокопију  МА образца као доказ или други валидни доказ );</w:t>
      </w:r>
    </w:p>
    <w:p w:rsidR="00743005" w:rsidRDefault="00EE7E0C">
      <w:r>
        <w:rPr>
          <w:rFonts w:ascii="Times New Roman" w:hAnsi="Times New Roman" w:cs="Times New Roman"/>
          <w:b/>
          <w:bCs/>
          <w:sz w:val="20"/>
          <w:szCs w:val="20"/>
        </w:rPr>
        <w:t xml:space="preserve">4.Потврду наручиоца да је обишао предмет инвестиционог </w:t>
      </w:r>
      <w:proofErr w:type="gramStart"/>
      <w:r>
        <w:rPr>
          <w:rFonts w:ascii="Times New Roman" w:hAnsi="Times New Roman" w:cs="Times New Roman"/>
          <w:b/>
          <w:bCs/>
          <w:sz w:val="20"/>
          <w:szCs w:val="20"/>
        </w:rPr>
        <w:t>одр</w:t>
      </w:r>
      <w:r>
        <w:rPr>
          <w:rFonts w:ascii="Times New Roman" w:hAnsi="Times New Roman" w:cs="Times New Roman"/>
          <w:b/>
          <w:bCs/>
          <w:sz w:val="20"/>
          <w:szCs w:val="20"/>
        </w:rPr>
        <w:t>жавања(</w:t>
      </w:r>
      <w:proofErr w:type="gramEnd"/>
      <w:r>
        <w:rPr>
          <w:rFonts w:ascii="Times New Roman" w:hAnsi="Times New Roman" w:cs="Times New Roman"/>
          <w:b/>
          <w:bCs/>
          <w:sz w:val="20"/>
          <w:szCs w:val="20"/>
        </w:rPr>
        <w:t>Потврду добија када дође  и изврши обилазак школе).</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4.3 Услови које мора да испуни подизвођач у складу са чланом 80.</w:t>
      </w:r>
      <w:proofErr w:type="gramEnd"/>
      <w:r>
        <w:rPr>
          <w:rFonts w:ascii="Times New Roman" w:hAnsi="Times New Roman" w:cs="Times New Roman"/>
          <w:b/>
          <w:bCs/>
          <w:sz w:val="20"/>
          <w:szCs w:val="20"/>
        </w:rPr>
        <w:t xml:space="preserve"> Закона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Понуђач је дужан да за подизвођаче достави доказе о испуњености услова наведених од 1) до 4), док </w:t>
      </w:r>
      <w:proofErr w:type="gramStart"/>
      <w:r>
        <w:rPr>
          <w:rFonts w:ascii="Times New Roman" w:hAnsi="Times New Roman" w:cs="Times New Roman"/>
          <w:sz w:val="20"/>
          <w:szCs w:val="20"/>
        </w:rPr>
        <w:t>додатне  услове</w:t>
      </w:r>
      <w:proofErr w:type="gramEnd"/>
      <w:r>
        <w:rPr>
          <w:rFonts w:ascii="Times New Roman" w:hAnsi="Times New Roman" w:cs="Times New Roman"/>
          <w:sz w:val="20"/>
          <w:szCs w:val="20"/>
        </w:rPr>
        <w:t xml:space="preserve">  по</w:t>
      </w:r>
      <w:r>
        <w:rPr>
          <w:rFonts w:ascii="Times New Roman" w:hAnsi="Times New Roman" w:cs="Times New Roman"/>
          <w:sz w:val="20"/>
          <w:szCs w:val="20"/>
        </w:rPr>
        <w:t xml:space="preserve">нуђач мора да испуњава самостално. </w:t>
      </w:r>
    </w:p>
    <w:p w:rsidR="00743005" w:rsidRDefault="00EE7E0C">
      <w:pPr>
        <w:spacing w:before="240" w:beforeAutospacing="0" w:after="24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4.4 Услови које мора да испуни сваки од понуђача из групе понуђача у складу са чланом 81.</w:t>
      </w:r>
      <w:proofErr w:type="gramEnd"/>
      <w:r>
        <w:rPr>
          <w:rFonts w:ascii="Times New Roman" w:hAnsi="Times New Roman" w:cs="Times New Roman"/>
          <w:b/>
          <w:bCs/>
          <w:sz w:val="20"/>
          <w:szCs w:val="20"/>
        </w:rPr>
        <w:t xml:space="preserve"> Закона </w:t>
      </w:r>
    </w:p>
    <w:p w:rsidR="00743005" w:rsidRDefault="00EE7E0C">
      <w:pPr>
        <w:jc w:val="both"/>
        <w:rPr>
          <w:rFonts w:ascii="Times New Roman" w:hAnsi="Times New Roman" w:cs="Times New Roman"/>
          <w:sz w:val="20"/>
          <w:szCs w:val="20"/>
        </w:rPr>
      </w:pPr>
      <w:proofErr w:type="gramStart"/>
      <w:r>
        <w:rPr>
          <w:rFonts w:ascii="Times New Roman" w:hAnsi="Times New Roman" w:cs="Times New Roman"/>
          <w:sz w:val="20"/>
          <w:szCs w:val="20"/>
        </w:rPr>
        <w:t>Члан групе понуђача који је носилац посла је дужан да за сваког понуђача из групе понуђача достави доказе о испуњености ус</w:t>
      </w:r>
      <w:r>
        <w:rPr>
          <w:rFonts w:ascii="Times New Roman" w:hAnsi="Times New Roman" w:cs="Times New Roman"/>
          <w:sz w:val="20"/>
          <w:szCs w:val="20"/>
        </w:rPr>
        <w:t xml:space="preserve">лова наведених </w:t>
      </w:r>
      <w:r>
        <w:rPr>
          <w:rFonts w:ascii="Times New Roman" w:hAnsi="Times New Roman" w:cs="Times New Roman"/>
          <w:sz w:val="20"/>
          <w:szCs w:val="20"/>
          <w:highlight w:val="yellow"/>
        </w:rPr>
        <w:t xml:space="preserve">од 1) до 4), док посебне услове наведене од 1) до 4) група понуђача </w:t>
      </w:r>
      <w:r>
        <w:rPr>
          <w:rFonts w:ascii="Times New Roman" w:hAnsi="Times New Roman" w:cs="Times New Roman"/>
          <w:sz w:val="20"/>
          <w:szCs w:val="20"/>
        </w:rPr>
        <w:t>испуњава заједно.</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4.5 Упутство како се доказује испуњеност услова из чл.</w:t>
      </w:r>
      <w:proofErr w:type="gramEnd"/>
      <w:r>
        <w:rPr>
          <w:rFonts w:ascii="Times New Roman" w:hAnsi="Times New Roman" w:cs="Times New Roman"/>
          <w:b/>
          <w:bCs/>
          <w:sz w:val="20"/>
          <w:szCs w:val="20"/>
        </w:rPr>
        <w:t xml:space="preserve"> 75. </w:t>
      </w:r>
      <w:proofErr w:type="gramStart"/>
      <w:r>
        <w:rPr>
          <w:rFonts w:ascii="Times New Roman" w:hAnsi="Times New Roman" w:cs="Times New Roman"/>
          <w:b/>
          <w:bCs/>
          <w:sz w:val="20"/>
          <w:szCs w:val="20"/>
        </w:rPr>
        <w:t>и</w:t>
      </w:r>
      <w:proofErr w:type="gramEnd"/>
      <w:r>
        <w:rPr>
          <w:rFonts w:ascii="Times New Roman" w:hAnsi="Times New Roman" w:cs="Times New Roman"/>
          <w:b/>
          <w:bCs/>
          <w:sz w:val="20"/>
          <w:szCs w:val="20"/>
        </w:rPr>
        <w:t xml:space="preserve"> 76. Закона </w:t>
      </w:r>
    </w:p>
    <w:p w:rsidR="00743005" w:rsidRDefault="00EE7E0C">
      <w:pPr>
        <w:spacing w:before="240" w:beforeAutospacing="0" w:after="240" w:afterAutospacing="0"/>
        <w:rPr>
          <w:rFonts w:ascii="Times New Roman" w:hAnsi="Times New Roman" w:cs="Times New Roman"/>
          <w:b/>
          <w:bCs/>
          <w:sz w:val="20"/>
          <w:szCs w:val="20"/>
        </w:rPr>
      </w:pPr>
      <w:r>
        <w:rPr>
          <w:rFonts w:ascii="Times New Roman" w:hAnsi="Times New Roman" w:cs="Times New Roman"/>
          <w:b/>
          <w:bCs/>
          <w:sz w:val="20"/>
          <w:szCs w:val="20"/>
        </w:rPr>
        <w:t xml:space="preserve">Испуњеност </w:t>
      </w:r>
      <w:proofErr w:type="gramStart"/>
      <w:r>
        <w:rPr>
          <w:rFonts w:ascii="Times New Roman" w:hAnsi="Times New Roman" w:cs="Times New Roman"/>
          <w:b/>
          <w:bCs/>
          <w:sz w:val="20"/>
          <w:szCs w:val="20"/>
        </w:rPr>
        <w:t>обавезних  услова</w:t>
      </w:r>
      <w:proofErr w:type="gramEnd"/>
      <w:r>
        <w:rPr>
          <w:rFonts w:ascii="Times New Roman" w:hAnsi="Times New Roman" w:cs="Times New Roman"/>
          <w:b/>
          <w:bCs/>
          <w:sz w:val="20"/>
          <w:szCs w:val="20"/>
        </w:rPr>
        <w:t xml:space="preserve"> у рубрици 4.1  од тачке 1.до   4. </w:t>
      </w:r>
      <w:proofErr w:type="gramStart"/>
      <w:r>
        <w:rPr>
          <w:rFonts w:ascii="Times New Roman" w:hAnsi="Times New Roman" w:cs="Times New Roman"/>
          <w:b/>
          <w:bCs/>
          <w:sz w:val="20"/>
          <w:szCs w:val="20"/>
        </w:rPr>
        <w:t>понуђач</w:t>
      </w:r>
      <w:proofErr w:type="gramEnd"/>
      <w:r>
        <w:rPr>
          <w:rFonts w:ascii="Times New Roman" w:hAnsi="Times New Roman" w:cs="Times New Roman"/>
          <w:b/>
          <w:bCs/>
          <w:sz w:val="20"/>
          <w:szCs w:val="20"/>
        </w:rPr>
        <w:t xml:space="preserve"> може доказ</w:t>
      </w:r>
      <w:r>
        <w:rPr>
          <w:rFonts w:ascii="Times New Roman" w:hAnsi="Times New Roman" w:cs="Times New Roman"/>
          <w:b/>
          <w:bCs/>
          <w:sz w:val="20"/>
          <w:szCs w:val="20"/>
        </w:rPr>
        <w:t>ивати достављањем изјаве којом под пуном материјалном и кривичном одговорношћу потврђује да испуњава услове .</w:t>
      </w:r>
    </w:p>
    <w:p w:rsidR="00743005" w:rsidRDefault="00EE7E0C">
      <w:pPr>
        <w:spacing w:before="240" w:beforeAutospacing="0" w:after="240" w:afterAutospacing="0"/>
        <w:rPr>
          <w:rFonts w:ascii="Times New Roman" w:hAnsi="Times New Roman" w:cs="Times New Roman"/>
          <w:b/>
          <w:bCs/>
          <w:sz w:val="20"/>
          <w:szCs w:val="20"/>
        </w:rPr>
      </w:pPr>
      <w:r>
        <w:rPr>
          <w:rFonts w:ascii="Times New Roman" w:hAnsi="Times New Roman" w:cs="Times New Roman"/>
          <w:b/>
          <w:bCs/>
          <w:sz w:val="20"/>
          <w:szCs w:val="20"/>
        </w:rPr>
        <w:lastRenderedPageBreak/>
        <w:t xml:space="preserve">Исто се </w:t>
      </w:r>
      <w:proofErr w:type="gramStart"/>
      <w:r>
        <w:rPr>
          <w:rFonts w:ascii="Times New Roman" w:hAnsi="Times New Roman" w:cs="Times New Roman"/>
          <w:b/>
          <w:bCs/>
          <w:sz w:val="20"/>
          <w:szCs w:val="20"/>
        </w:rPr>
        <w:t>односе  и</w:t>
      </w:r>
      <w:proofErr w:type="gramEnd"/>
      <w:r>
        <w:rPr>
          <w:rFonts w:ascii="Times New Roman" w:hAnsi="Times New Roman" w:cs="Times New Roman"/>
          <w:b/>
          <w:bCs/>
          <w:sz w:val="20"/>
          <w:szCs w:val="20"/>
        </w:rPr>
        <w:t xml:space="preserve"> на достављање доказа подизвођача и понуђача из групе понуђача. </w:t>
      </w:r>
    </w:p>
    <w:p w:rsidR="00743005" w:rsidRDefault="00EE7E0C">
      <w:pPr>
        <w:spacing w:before="240" w:beforeAutospacing="0" w:after="240" w:afterAutospacing="0"/>
        <w:rPr>
          <w:rFonts w:ascii="Times New Roman" w:hAnsi="Times New Roman" w:cs="Times New Roman"/>
          <w:b/>
          <w:bCs/>
          <w:sz w:val="20"/>
          <w:szCs w:val="20"/>
        </w:rPr>
      </w:pPr>
      <w:r>
        <w:rPr>
          <w:rFonts w:ascii="Times New Roman" w:hAnsi="Times New Roman" w:cs="Times New Roman"/>
          <w:b/>
          <w:bCs/>
          <w:sz w:val="20"/>
          <w:szCs w:val="20"/>
        </w:rPr>
        <w:t xml:space="preserve">Испуњеност додатних услова доказује се </w:t>
      </w:r>
      <w:proofErr w:type="gramStart"/>
      <w:r>
        <w:rPr>
          <w:rFonts w:ascii="Times New Roman" w:hAnsi="Times New Roman" w:cs="Times New Roman"/>
          <w:b/>
          <w:bCs/>
          <w:sz w:val="20"/>
          <w:szCs w:val="20"/>
        </w:rPr>
        <w:t>достављањем  писмена</w:t>
      </w:r>
      <w:proofErr w:type="gramEnd"/>
      <w:r>
        <w:rPr>
          <w:rFonts w:ascii="Times New Roman" w:hAnsi="Times New Roman" w:cs="Times New Roman"/>
          <w:b/>
          <w:bCs/>
          <w:sz w:val="20"/>
          <w:szCs w:val="20"/>
        </w:rPr>
        <w:t xml:space="preserve"> како</w:t>
      </w:r>
      <w:r>
        <w:rPr>
          <w:rFonts w:ascii="Times New Roman" w:hAnsi="Times New Roman" w:cs="Times New Roman"/>
          <w:b/>
          <w:bCs/>
          <w:sz w:val="20"/>
          <w:szCs w:val="20"/>
        </w:rPr>
        <w:t xml:space="preserve"> је наведено у тачки 4.2.</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                      4.4.1 Правно лице испуњеност услова доказује достављањем следећих доказа: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 Извода из регистра Агенције за привредне регистре, односно извода из регистра надлежног привредног суда. </w:t>
      </w:r>
    </w:p>
    <w:p w:rsidR="00743005" w:rsidRDefault="00EE7E0C">
      <w:pPr>
        <w:rPr>
          <w:rFonts w:ascii="Times New Roman" w:hAnsi="Times New Roman" w:cs="Times New Roman"/>
          <w:sz w:val="20"/>
          <w:szCs w:val="20"/>
        </w:rPr>
      </w:pPr>
      <w:r>
        <w:rPr>
          <w:rFonts w:ascii="Times New Roman" w:hAnsi="Times New Roman" w:cs="Times New Roman"/>
          <w:sz w:val="20"/>
          <w:szCs w:val="20"/>
        </w:rPr>
        <w:t>2) Извода из казнене еви</w:t>
      </w:r>
      <w:r>
        <w:rPr>
          <w:rFonts w:ascii="Times New Roman" w:hAnsi="Times New Roman" w:cs="Times New Roman"/>
          <w:sz w:val="20"/>
          <w:szCs w:val="20"/>
        </w:rPr>
        <w:t>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w:t>
      </w:r>
      <w:r>
        <w:rPr>
          <w:rFonts w:ascii="Times New Roman" w:hAnsi="Times New Roman" w:cs="Times New Roman"/>
          <w:sz w:val="20"/>
          <w:szCs w:val="20"/>
        </w:rPr>
        <w:t xml:space="preserve">а против привреде, кривична дела против заштите животне средине, кривично дело примања или давања мита, кривично дело преваре, односно: </w:t>
      </w:r>
    </w:p>
    <w:p w:rsidR="00743005" w:rsidRDefault="00EE7E0C">
      <w:pPr>
        <w:ind w:left="992"/>
        <w:rPr>
          <w:rFonts w:ascii="Times New Roman" w:hAnsi="Times New Roman" w:cs="Times New Roman"/>
          <w:sz w:val="20"/>
          <w:szCs w:val="20"/>
        </w:rPr>
      </w:pPr>
      <w:r>
        <w:rPr>
          <w:rFonts w:ascii="Times New Roman" w:hAnsi="Times New Roman" w:cs="Times New Roman"/>
          <w:sz w:val="20"/>
          <w:szCs w:val="20"/>
        </w:rPr>
        <w:t>2.1) Извода из казнене евиденције основног и вишег суда на чијем је подручју седиште домаћег правног лица, односно седи</w:t>
      </w:r>
      <w:r>
        <w:rPr>
          <w:rFonts w:ascii="Times New Roman" w:hAnsi="Times New Roman" w:cs="Times New Roman"/>
          <w:sz w:val="20"/>
          <w:szCs w:val="20"/>
        </w:rPr>
        <w:t xml:space="preserve">ште представништва или огранка страног правног лица и </w:t>
      </w:r>
    </w:p>
    <w:p w:rsidR="00743005" w:rsidRDefault="00EE7E0C">
      <w:pPr>
        <w:ind w:left="992"/>
        <w:rPr>
          <w:rFonts w:ascii="Times New Roman" w:hAnsi="Times New Roman" w:cs="Times New Roman"/>
          <w:sz w:val="20"/>
          <w:szCs w:val="20"/>
        </w:rPr>
      </w:pPr>
      <w:r>
        <w:rPr>
          <w:rFonts w:ascii="Times New Roman" w:hAnsi="Times New Roman" w:cs="Times New Roman"/>
          <w:sz w:val="20"/>
          <w:szCs w:val="20"/>
        </w:rPr>
        <w:t xml:space="preserve">2.2) Извода из казнене евиденције Посебног одељења (за организовани криминал) Вишег суда у Београду и </w:t>
      </w:r>
    </w:p>
    <w:p w:rsidR="00743005" w:rsidRDefault="00EE7E0C">
      <w:pPr>
        <w:ind w:left="992"/>
        <w:rPr>
          <w:rFonts w:ascii="Times New Roman" w:hAnsi="Times New Roman" w:cs="Times New Roman"/>
          <w:sz w:val="20"/>
          <w:szCs w:val="20"/>
        </w:rPr>
      </w:pPr>
      <w:proofErr w:type="gramStart"/>
      <w:r>
        <w:rPr>
          <w:rFonts w:ascii="Times New Roman" w:hAnsi="Times New Roman" w:cs="Times New Roman"/>
          <w:sz w:val="20"/>
          <w:szCs w:val="20"/>
        </w:rPr>
        <w:t>2.3) 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w:t>
      </w:r>
      <w:proofErr w:type="gramEnd"/>
      <w:r>
        <w:rPr>
          <w:rFonts w:ascii="Times New Roman" w:hAnsi="Times New Roman" w:cs="Times New Roman"/>
          <w:sz w:val="20"/>
          <w:szCs w:val="20"/>
        </w:rPr>
        <w:t xml:space="preserve"> </w:t>
      </w:r>
    </w:p>
    <w:p w:rsidR="00743005" w:rsidRDefault="00EE7E0C">
      <w:pPr>
        <w:ind w:left="992"/>
        <w:rPr>
          <w:rFonts w:ascii="Times New Roman" w:hAnsi="Times New Roman" w:cs="Times New Roman"/>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r>
      <w:r>
        <w:rPr>
          <w:rFonts w:ascii="Times New Roman" w:hAnsi="Times New Roman" w:cs="Times New Roman"/>
          <w:i/>
          <w:iCs/>
          <w:sz w:val="20"/>
          <w:szCs w:val="20"/>
        </w:rPr>
        <w:t xml:space="preserve">Наведени докази не могу бити старији од два месеца пре отварања понуда).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3)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 односно: </w:t>
      </w:r>
    </w:p>
    <w:p w:rsidR="00743005" w:rsidRDefault="00EE7E0C">
      <w:pPr>
        <w:ind w:left="992"/>
        <w:rPr>
          <w:rFonts w:ascii="Times New Roman" w:hAnsi="Times New Roman" w:cs="Times New Roman"/>
          <w:sz w:val="20"/>
          <w:szCs w:val="20"/>
        </w:rPr>
      </w:pPr>
      <w:r>
        <w:rPr>
          <w:rFonts w:ascii="Times New Roman" w:hAnsi="Times New Roman" w:cs="Times New Roman"/>
          <w:sz w:val="20"/>
          <w:szCs w:val="20"/>
        </w:rPr>
        <w:t>3.1) Уверења</w:t>
      </w:r>
      <w:r>
        <w:rPr>
          <w:rFonts w:ascii="Times New Roman" w:hAnsi="Times New Roman" w:cs="Times New Roman"/>
          <w:sz w:val="20"/>
          <w:szCs w:val="20"/>
        </w:rPr>
        <w:t xml:space="preserve"> Пореске управе Министарства финансија и привреде да је измирио доспеле порезе и доприносе и </w:t>
      </w:r>
    </w:p>
    <w:p w:rsidR="00743005" w:rsidRDefault="00EE7E0C">
      <w:pPr>
        <w:ind w:left="992"/>
        <w:rPr>
          <w:rFonts w:ascii="Times New Roman" w:hAnsi="Times New Roman" w:cs="Times New Roman"/>
          <w:sz w:val="20"/>
          <w:szCs w:val="20"/>
        </w:rPr>
      </w:pPr>
      <w:r>
        <w:rPr>
          <w:rFonts w:ascii="Times New Roman" w:hAnsi="Times New Roman" w:cs="Times New Roman"/>
          <w:sz w:val="20"/>
          <w:szCs w:val="20"/>
        </w:rPr>
        <w:t xml:space="preserve">3.2) Уверења надлежне управе локалне самоуправе да је измирио обавезе по основу изворних локалних јавних прихода или </w:t>
      </w:r>
    </w:p>
    <w:p w:rsidR="00743005" w:rsidRDefault="00EE7E0C">
      <w:pPr>
        <w:ind w:left="992"/>
        <w:rPr>
          <w:rFonts w:ascii="Times New Roman" w:hAnsi="Times New Roman" w:cs="Times New Roman"/>
          <w:sz w:val="20"/>
          <w:szCs w:val="20"/>
        </w:rPr>
      </w:pPr>
      <w:proofErr w:type="gramStart"/>
      <w:r>
        <w:rPr>
          <w:rFonts w:ascii="Times New Roman" w:hAnsi="Times New Roman" w:cs="Times New Roman"/>
          <w:sz w:val="20"/>
          <w:szCs w:val="20"/>
        </w:rPr>
        <w:t>3.3) Потврде Агенције за приватизацију да се</w:t>
      </w:r>
      <w:r>
        <w:rPr>
          <w:rFonts w:ascii="Times New Roman" w:hAnsi="Times New Roman" w:cs="Times New Roman"/>
          <w:sz w:val="20"/>
          <w:szCs w:val="20"/>
        </w:rPr>
        <w:t xml:space="preserve"> понуђач налази у поступку приватизације.</w:t>
      </w:r>
      <w:proofErr w:type="gramEnd"/>
      <w:r>
        <w:rPr>
          <w:rFonts w:ascii="Times New Roman" w:hAnsi="Times New Roman" w:cs="Times New Roman"/>
          <w:sz w:val="20"/>
          <w:szCs w:val="20"/>
        </w:rPr>
        <w:t xml:space="preserve"> </w:t>
      </w:r>
    </w:p>
    <w:p w:rsidR="00743005" w:rsidRDefault="00EE7E0C">
      <w:pPr>
        <w:ind w:left="992"/>
        <w:rPr>
          <w:rFonts w:ascii="Times New Roman" w:hAnsi="Times New Roman" w:cs="Times New Roman"/>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 xml:space="preserve">Наведени докази не могу бити старији од два месеца пре отварања понуда). </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4.4.2. Предузетник испуњеност услова доказује достављањем следећих доказа: </w:t>
      </w:r>
    </w:p>
    <w:p w:rsidR="00743005" w:rsidRDefault="00EE7E0C">
      <w:pPr>
        <w:rPr>
          <w:rFonts w:ascii="Times New Roman" w:hAnsi="Times New Roman" w:cs="Times New Roman"/>
          <w:sz w:val="20"/>
          <w:szCs w:val="20"/>
        </w:rPr>
      </w:pPr>
      <w:r>
        <w:rPr>
          <w:rFonts w:ascii="Times New Roman" w:hAnsi="Times New Roman" w:cs="Times New Roman"/>
          <w:sz w:val="20"/>
          <w:szCs w:val="20"/>
        </w:rPr>
        <w:t>1) Извода из регистра Агенције за привредне регистр</w:t>
      </w:r>
      <w:r>
        <w:rPr>
          <w:rFonts w:ascii="Times New Roman" w:hAnsi="Times New Roman" w:cs="Times New Roman"/>
          <w:sz w:val="20"/>
          <w:szCs w:val="20"/>
        </w:rPr>
        <w:t xml:space="preserve">е, односно извода из одговарајућег регистра. </w:t>
      </w:r>
    </w:p>
    <w:p w:rsidR="00743005" w:rsidRDefault="00EE7E0C">
      <w:pPr>
        <w:rPr>
          <w:rFonts w:ascii="Times New Roman" w:hAnsi="Times New Roman" w:cs="Times New Roman"/>
          <w:sz w:val="20"/>
          <w:szCs w:val="20"/>
        </w:rPr>
      </w:pPr>
      <w:r>
        <w:rPr>
          <w:rFonts w:ascii="Times New Roman" w:hAnsi="Times New Roman" w:cs="Times New Roman"/>
          <w:sz w:val="20"/>
          <w:szCs w:val="20"/>
        </w:rPr>
        <w:t>2) Извода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w:t>
      </w:r>
      <w:r>
        <w:rPr>
          <w:rFonts w:ascii="Times New Roman" w:hAnsi="Times New Roman" w:cs="Times New Roman"/>
          <w:sz w:val="20"/>
          <w:szCs w:val="20"/>
        </w:rPr>
        <w:t xml:space="preserve"> кривична дела против привреде, кривична дела против заштите животне средине, кривично дело примања или давања мита, кривично дело преваре, односно: </w:t>
      </w:r>
    </w:p>
    <w:p w:rsidR="00743005" w:rsidRDefault="00EE7E0C">
      <w:pPr>
        <w:ind w:left="992"/>
        <w:rPr>
          <w:rFonts w:ascii="Times New Roman" w:hAnsi="Times New Roman" w:cs="Times New Roman"/>
          <w:sz w:val="20"/>
          <w:szCs w:val="20"/>
        </w:rPr>
      </w:pPr>
      <w:proofErr w:type="gramStart"/>
      <w:r>
        <w:rPr>
          <w:rFonts w:ascii="Times New Roman" w:hAnsi="Times New Roman" w:cs="Times New Roman"/>
          <w:sz w:val="20"/>
          <w:szCs w:val="20"/>
        </w:rPr>
        <w:lastRenderedPageBreak/>
        <w:t>2.1) Уверења из казнене евиденције надлежне полицијске управе Министарства унутрашњих послова (захтев се п</w:t>
      </w:r>
      <w:r>
        <w:rPr>
          <w:rFonts w:ascii="Times New Roman" w:hAnsi="Times New Roman" w:cs="Times New Roman"/>
          <w:sz w:val="20"/>
          <w:szCs w:val="20"/>
        </w:rPr>
        <w:t>односи према месту рођења или према месту пребивалишта).</w:t>
      </w:r>
      <w:proofErr w:type="gramEnd"/>
      <w:r>
        <w:rPr>
          <w:rFonts w:ascii="Times New Roman" w:hAnsi="Times New Roman" w:cs="Times New Roman"/>
          <w:sz w:val="20"/>
          <w:szCs w:val="20"/>
        </w:rPr>
        <w:t xml:space="preserve"> </w:t>
      </w:r>
    </w:p>
    <w:p w:rsidR="00743005" w:rsidRDefault="00EE7E0C">
      <w:pPr>
        <w:ind w:left="992"/>
        <w:rPr>
          <w:rFonts w:ascii="Times New Roman" w:hAnsi="Times New Roman" w:cs="Times New Roman"/>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 xml:space="preserve">Наведени доказ не може бити старији од два месеца пре отварања понуда).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3) Потврде надлежног пореског органа и организације за обавезно социјално осигурање, односно: </w:t>
      </w:r>
    </w:p>
    <w:p w:rsidR="00743005" w:rsidRDefault="00EE7E0C">
      <w:pPr>
        <w:ind w:left="992"/>
        <w:rPr>
          <w:rFonts w:ascii="Times New Roman" w:hAnsi="Times New Roman" w:cs="Times New Roman"/>
          <w:sz w:val="20"/>
          <w:szCs w:val="20"/>
        </w:rPr>
      </w:pPr>
      <w:r>
        <w:rPr>
          <w:rFonts w:ascii="Times New Roman" w:hAnsi="Times New Roman" w:cs="Times New Roman"/>
          <w:sz w:val="20"/>
          <w:szCs w:val="20"/>
        </w:rPr>
        <w:t>3.1) Уверења Порес</w:t>
      </w:r>
      <w:r>
        <w:rPr>
          <w:rFonts w:ascii="Times New Roman" w:hAnsi="Times New Roman" w:cs="Times New Roman"/>
          <w:sz w:val="20"/>
          <w:szCs w:val="20"/>
        </w:rPr>
        <w:t>ке управе Министарства финансија и привреде да је измирио доспеле порезе и доприносе и</w:t>
      </w:r>
    </w:p>
    <w:p w:rsidR="00743005" w:rsidRDefault="00EE7E0C">
      <w:pPr>
        <w:ind w:left="992"/>
        <w:rPr>
          <w:rFonts w:ascii="Times New Roman" w:hAnsi="Times New Roman" w:cs="Times New Roman"/>
          <w:sz w:val="20"/>
          <w:szCs w:val="20"/>
        </w:rPr>
      </w:pPr>
      <w:proofErr w:type="gramStart"/>
      <w:r>
        <w:rPr>
          <w:rFonts w:ascii="Times New Roman" w:hAnsi="Times New Roman" w:cs="Times New Roman"/>
          <w:sz w:val="20"/>
          <w:szCs w:val="20"/>
        </w:rPr>
        <w:t>3.2) Уверења надлежне управе локалне самоуправе да је измирио обавезе по основу изворних локалних јавних прихода.</w:t>
      </w:r>
      <w:proofErr w:type="gramEnd"/>
      <w:r>
        <w:rPr>
          <w:rFonts w:ascii="Times New Roman" w:hAnsi="Times New Roman" w:cs="Times New Roman"/>
          <w:sz w:val="20"/>
          <w:szCs w:val="20"/>
        </w:rPr>
        <w:t xml:space="preserve"> </w:t>
      </w:r>
    </w:p>
    <w:p w:rsidR="00743005" w:rsidRDefault="00EE7E0C">
      <w:pPr>
        <w:ind w:left="992"/>
        <w:rPr>
          <w:rFonts w:ascii="Times New Roman" w:hAnsi="Times New Roman" w:cs="Times New Roman"/>
          <w:i/>
          <w:iCs/>
          <w:sz w:val="20"/>
          <w:szCs w:val="20"/>
        </w:rPr>
      </w:pPr>
      <w:r>
        <w:rPr>
          <w:rFonts w:ascii="Times New Roman" w:hAnsi="Times New Roman" w:cs="Times New Roman"/>
          <w:i/>
          <w:iCs/>
          <w:sz w:val="20"/>
          <w:szCs w:val="20"/>
        </w:rPr>
        <w:t xml:space="preserve">(Напомена: </w:t>
      </w:r>
      <w:r>
        <w:rPr>
          <w:rFonts w:ascii="Times New Roman" w:hAnsi="Times New Roman" w:cs="Times New Roman"/>
          <w:i/>
          <w:iCs/>
          <w:sz w:val="20"/>
          <w:szCs w:val="20"/>
        </w:rPr>
        <w:br/>
        <w:t>Наведени докази не могу бити старији од дв</w:t>
      </w:r>
      <w:r>
        <w:rPr>
          <w:rFonts w:ascii="Times New Roman" w:hAnsi="Times New Roman" w:cs="Times New Roman"/>
          <w:i/>
          <w:iCs/>
          <w:sz w:val="20"/>
          <w:szCs w:val="20"/>
        </w:rPr>
        <w:t>а месеца пре отварања понуда</w:t>
      </w:r>
    </w:p>
    <w:p w:rsidR="00743005" w:rsidRDefault="00EE7E0C">
      <w:pPr>
        <w:rPr>
          <w:rFonts w:ascii="Times New Roman" w:hAnsi="Times New Roman" w:cs="Times New Roman"/>
          <w:b/>
          <w:bCs/>
          <w:sz w:val="20"/>
          <w:szCs w:val="20"/>
        </w:rPr>
      </w:pPr>
      <w:r>
        <w:rPr>
          <w:rFonts w:ascii="Times New Roman" w:hAnsi="Times New Roman" w:cs="Times New Roman"/>
          <w:b/>
          <w:bCs/>
          <w:sz w:val="20"/>
          <w:szCs w:val="20"/>
        </w:rPr>
        <w:t>4.4.3. Докази за физичка лица</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1)Извод</w:t>
      </w:r>
      <w:proofErr w:type="gramEnd"/>
      <w:r>
        <w:rPr>
          <w:rFonts w:ascii="Times New Roman" w:hAnsi="Times New Roman" w:cs="Times New Roman"/>
          <w:sz w:val="20"/>
          <w:szCs w:val="20"/>
        </w:rPr>
        <w:t xml:space="preserve">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w:t>
      </w:r>
      <w:r>
        <w:rPr>
          <w:rFonts w:ascii="Times New Roman" w:hAnsi="Times New Roman" w:cs="Times New Roman"/>
          <w:sz w:val="20"/>
          <w:szCs w:val="20"/>
        </w:rPr>
        <w:t xml:space="preserve"> осуђиван за неко кривично дело против привреде, заштите животне средине, примања и давања мита, преваре. (</w:t>
      </w:r>
      <w:proofErr w:type="gramStart"/>
      <w:r>
        <w:rPr>
          <w:rFonts w:ascii="Times New Roman" w:hAnsi="Times New Roman" w:cs="Times New Roman"/>
          <w:sz w:val="20"/>
          <w:szCs w:val="20"/>
        </w:rPr>
        <w:t>не</w:t>
      </w:r>
      <w:proofErr w:type="gramEnd"/>
      <w:r>
        <w:rPr>
          <w:rFonts w:ascii="Times New Roman" w:hAnsi="Times New Roman" w:cs="Times New Roman"/>
          <w:sz w:val="20"/>
          <w:szCs w:val="20"/>
        </w:rPr>
        <w:t xml:space="preserve"> старији од два месеца пре отварања понуда)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2)Потврда</w:t>
      </w:r>
      <w:proofErr w:type="gramEnd"/>
      <w:r>
        <w:rPr>
          <w:rFonts w:ascii="Times New Roman" w:hAnsi="Times New Roman" w:cs="Times New Roman"/>
          <w:sz w:val="20"/>
          <w:szCs w:val="20"/>
        </w:rPr>
        <w:t xml:space="preserve"> прекршајног суда да му није изречена мера забране обављања одређених послова (не сме бити с</w:t>
      </w:r>
      <w:r>
        <w:rPr>
          <w:rFonts w:ascii="Times New Roman" w:hAnsi="Times New Roman" w:cs="Times New Roman"/>
          <w:sz w:val="20"/>
          <w:szCs w:val="20"/>
        </w:rPr>
        <w:t>тарији од два месеца пре отварања понуда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3)Потврда</w:t>
      </w:r>
      <w:proofErr w:type="gramEnd"/>
      <w:r>
        <w:rPr>
          <w:rFonts w:ascii="Times New Roman" w:hAnsi="Times New Roman" w:cs="Times New Roman"/>
          <w:sz w:val="20"/>
          <w:szCs w:val="20"/>
        </w:rPr>
        <w:t xml:space="preserve"> (Уверење) Министарства финансија –Пореске управе да су измирене доспели порези и доприноси које администрира та управа ( не старије од два месеца од отварања понуде.</w:t>
      </w:r>
    </w:p>
    <w:p w:rsidR="00743005" w:rsidRDefault="00EE7E0C">
      <w:pPr>
        <w:jc w:val="both"/>
        <w:rPr>
          <w:rFonts w:ascii="Times New Roman" w:hAnsi="Times New Roman" w:cs="Times New Roman"/>
          <w:b/>
          <w:sz w:val="20"/>
          <w:szCs w:val="20"/>
        </w:rPr>
      </w:pPr>
      <w:r>
        <w:rPr>
          <w:rFonts w:ascii="Times New Roman" w:hAnsi="Times New Roman" w:cs="Times New Roman"/>
          <w:b/>
          <w:sz w:val="20"/>
          <w:szCs w:val="20"/>
        </w:rPr>
        <w:t>Наручилац неће одбити понуду као неп</w:t>
      </w:r>
      <w:r>
        <w:rPr>
          <w:rFonts w:ascii="Times New Roman" w:hAnsi="Times New Roman" w:cs="Times New Roman"/>
          <w:b/>
          <w:sz w:val="20"/>
          <w:szCs w:val="20"/>
        </w:rPr>
        <w:t>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Докази о испуњености услова се могу доставити у неовереним копијама, а </w:t>
      </w:r>
      <w:proofErr w:type="gramStart"/>
      <w:r>
        <w:rPr>
          <w:rFonts w:ascii="Times New Roman" w:hAnsi="Times New Roman" w:cs="Times New Roman"/>
          <w:sz w:val="20"/>
          <w:szCs w:val="20"/>
        </w:rPr>
        <w:t>на</w:t>
      </w:r>
      <w:r>
        <w:rPr>
          <w:rFonts w:ascii="Times New Roman" w:hAnsi="Times New Roman" w:cs="Times New Roman"/>
          <w:sz w:val="20"/>
          <w:szCs w:val="20"/>
        </w:rPr>
        <w:t>ручилац  МОЖЕ</w:t>
      </w:r>
      <w:proofErr w:type="gramEnd"/>
      <w:r>
        <w:rPr>
          <w:rFonts w:ascii="Times New Roman" w:hAnsi="Times New Roman" w:cs="Times New Roman"/>
          <w:sz w:val="20"/>
          <w:szCs w:val="20"/>
        </w:rPr>
        <w:t xml:space="preserve">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доказа.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Ако понуђач у остављеном року не достави на увид оригинал или оверену копију с</w:t>
      </w:r>
      <w:r>
        <w:rPr>
          <w:rFonts w:ascii="Times New Roman" w:hAnsi="Times New Roman" w:cs="Times New Roman"/>
          <w:sz w:val="20"/>
          <w:szCs w:val="20"/>
        </w:rPr>
        <w:t>вих доказа, наручилац ће његову понуду одбити као неприхватљиву.</w:t>
      </w:r>
      <w:proofErr w:type="gramEnd"/>
    </w:p>
    <w:p w:rsidR="00743005" w:rsidRDefault="00EE7E0C">
      <w:pPr>
        <w:jc w:val="both"/>
        <w:rPr>
          <w:rFonts w:ascii="Times New Roman" w:hAnsi="Times New Roman" w:cs="Times New Roman"/>
          <w:sz w:val="20"/>
          <w:szCs w:val="20"/>
        </w:rPr>
      </w:pPr>
      <w:r>
        <w:rPr>
          <w:rFonts w:ascii="Times New Roman" w:hAnsi="Times New Roman" w:cs="Times New Roman"/>
          <w:sz w:val="20"/>
          <w:szCs w:val="20"/>
        </w:rPr>
        <w:t>Понуђач односно добављач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w:t>
      </w:r>
      <w:r>
        <w:rPr>
          <w:rFonts w:ascii="Times New Roman" w:hAnsi="Times New Roman" w:cs="Times New Roman"/>
          <w:sz w:val="20"/>
          <w:szCs w:val="20"/>
        </w:rPr>
        <w:t>сно закључења уговора, односно током важења уговора о јавној набавци и да је документује на прописани начин.</w:t>
      </w:r>
    </w:p>
    <w:p w:rsidR="00743005" w:rsidRDefault="00EE7E0C">
      <w:pPr>
        <w:jc w:val="both"/>
        <w:rPr>
          <w:rFonts w:ascii="Times New Roman" w:hAnsi="Times New Roman" w:cs="Times New Roman"/>
          <w:sz w:val="20"/>
          <w:szCs w:val="20"/>
          <w:lang w:val="sr-Cyrl-CS"/>
        </w:rPr>
      </w:pPr>
      <w:proofErr w:type="gramStart"/>
      <w:r>
        <w:rPr>
          <w:rFonts w:ascii="Times New Roman" w:hAnsi="Times New Roman" w:cs="Times New Roman"/>
          <w:sz w:val="20"/>
          <w:szCs w:val="20"/>
        </w:rPr>
        <w:t>Ако се у држави у којој понуђач има седиште не издају докази из члана 77.</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Закона, понуђач може, уместо доказа, приложити своју писану изјаву, дату </w:t>
      </w:r>
      <w:r>
        <w:rPr>
          <w:rFonts w:ascii="Times New Roman" w:hAnsi="Times New Roman" w:cs="Times New Roman"/>
          <w:sz w:val="20"/>
          <w:szCs w:val="20"/>
        </w:rPr>
        <w:t>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p>
    <w:p w:rsidR="003E72FB" w:rsidRPr="003E72FB" w:rsidRDefault="003E72FB">
      <w:pPr>
        <w:jc w:val="both"/>
        <w:rPr>
          <w:rFonts w:ascii="Times New Roman" w:hAnsi="Times New Roman" w:cs="Times New Roman"/>
          <w:sz w:val="20"/>
          <w:szCs w:val="20"/>
          <w:lang w:val="sr-Cyrl-CS"/>
        </w:rPr>
      </w:pPr>
    </w:p>
    <w:p w:rsidR="00743005" w:rsidRDefault="00EE7E0C">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5. УПУТСТВО ПОНУЂАЧИМА КАКО ДА САЧИНЕ ПОНУДУ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 Језик на којем понуда мора бити састављена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Понуда мора бити састављена на српском језику.</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Уколико је одређени документ на страном језику, понуђач је дужан да поред документа на страном језику достави и превод тог документа на српски језик.</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5.2 Посебни захтеви у погледу начина на који понуда мора б</w:t>
      </w:r>
      <w:r>
        <w:rPr>
          <w:rFonts w:ascii="Times New Roman" w:hAnsi="Times New Roman" w:cs="Times New Roman"/>
          <w:b/>
          <w:bCs/>
          <w:sz w:val="20"/>
          <w:szCs w:val="20"/>
        </w:rPr>
        <w:t xml:space="preserve">ити сачињена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5.3 Начин измене, допуне и опозива понуде у смислу члана 87.</w:t>
      </w:r>
      <w:proofErr w:type="gram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с</w:t>
      </w:r>
      <w:r>
        <w:rPr>
          <w:rFonts w:ascii="Times New Roman" w:hAnsi="Times New Roman" w:cs="Times New Roman"/>
          <w:b/>
          <w:bCs/>
          <w:sz w:val="20"/>
          <w:szCs w:val="20"/>
        </w:rPr>
        <w:t>тав</w:t>
      </w:r>
      <w:proofErr w:type="gramEnd"/>
      <w:r>
        <w:rPr>
          <w:rFonts w:ascii="Times New Roman" w:hAnsi="Times New Roman" w:cs="Times New Roman"/>
          <w:b/>
          <w:bCs/>
          <w:sz w:val="20"/>
          <w:szCs w:val="20"/>
        </w:rPr>
        <w:t xml:space="preserve"> 6. Закона </w:t>
      </w:r>
    </w:p>
    <w:p w:rsidR="00743005" w:rsidRDefault="00EE7E0C">
      <w:r>
        <w:rPr>
          <w:rFonts w:ascii="Times New Roman" w:hAnsi="Times New Roman" w:cs="Times New Roman"/>
          <w:sz w:val="20"/>
          <w:szCs w:val="20"/>
        </w:rPr>
        <w:t>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радова,</w:t>
      </w:r>
      <w:r>
        <w:rPr>
          <w:rFonts w:ascii="Times New Roman" w:hAnsi="Times New Roman" w:cs="Times New Roman"/>
          <w:sz w:val="20"/>
          <w:szCs w:val="20"/>
        </w:rPr>
        <w:t xml:space="preserve"> редни број ЈНМВ 04/2017. </w:t>
      </w:r>
      <w:proofErr w:type="gramStart"/>
      <w:r>
        <w:rPr>
          <w:rFonts w:ascii="Times New Roman" w:hAnsi="Times New Roman" w:cs="Times New Roman"/>
          <w:sz w:val="20"/>
          <w:szCs w:val="20"/>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По истеку рока за подношење понуда понуђач не може да измени, допуни или опозове своју понуду.</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5.4 Обавештење да понуђач који је са</w:t>
      </w:r>
      <w:r>
        <w:rPr>
          <w:rFonts w:ascii="Times New Roman" w:hAnsi="Times New Roman" w:cs="Times New Roman"/>
          <w:b/>
          <w:bCs/>
          <w:sz w:val="20"/>
          <w:szCs w:val="20"/>
        </w:rPr>
        <w:t xml:space="preserve">мостално поднео понуду не може истовремено да учествује у заједничкој понуди или као подизвођач, нити да учествује у више заједничких понуда </w:t>
      </w:r>
    </w:p>
    <w:p w:rsidR="00743005" w:rsidRDefault="00EE7E0C">
      <w:pPr>
        <w:jc w:val="both"/>
        <w:rPr>
          <w:rFonts w:ascii="Times New Roman" w:hAnsi="Times New Roman" w:cs="Times New Roman"/>
          <w:sz w:val="20"/>
          <w:szCs w:val="20"/>
        </w:rPr>
      </w:pPr>
      <w:proofErr w:type="gramStart"/>
      <w:r>
        <w:rPr>
          <w:rFonts w:ascii="Times New Roman" w:hAnsi="Times New Roman" w:cs="Times New Roman"/>
          <w:sz w:val="20"/>
          <w:szCs w:val="20"/>
        </w:rPr>
        <w:t>Понуђач који је самостално поднео понуду не може истовремено да учествује у заједничкој понуди или као подизвођач,</w:t>
      </w:r>
      <w:r>
        <w:rPr>
          <w:rFonts w:ascii="Times New Roman" w:hAnsi="Times New Roman" w:cs="Times New Roman"/>
          <w:sz w:val="20"/>
          <w:szCs w:val="20"/>
        </w:rPr>
        <w:t xml:space="preserve"> нити исто лице може учествовати у више заједничких понуда.</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5.5 Понуда са подизвођачем </w:t>
      </w:r>
    </w:p>
    <w:p w:rsidR="00743005" w:rsidRDefault="00EE7E0C">
      <w:pPr>
        <w:rPr>
          <w:rFonts w:ascii="Times New Roman" w:hAnsi="Times New Roman" w:cs="Times New Roman"/>
          <w:sz w:val="20"/>
          <w:szCs w:val="20"/>
        </w:rPr>
      </w:pPr>
      <w:r>
        <w:rPr>
          <w:rFonts w:ascii="Times New Roman" w:hAnsi="Times New Roman" w:cs="Times New Roman"/>
          <w:sz w:val="20"/>
          <w:szCs w:val="20"/>
        </w:rPr>
        <w:t>Понуђ</w:t>
      </w:r>
      <w:r>
        <w:rPr>
          <w:rFonts w:ascii="Times New Roman" w:hAnsi="Times New Roman" w:cs="Times New Roman"/>
          <w:sz w:val="20"/>
          <w:szCs w:val="20"/>
        </w:rPr>
        <w:t xml:space="preserve">ач који понуду подноси са подизвођачем дужан је да: </w:t>
      </w:r>
    </w:p>
    <w:p w:rsidR="00743005" w:rsidRDefault="00EE7E0C">
      <w:pPr>
        <w:jc w:val="both"/>
        <w:rPr>
          <w:rFonts w:ascii="Times New Roman" w:hAnsi="Times New Roman" w:cs="Times New Roman"/>
          <w:sz w:val="20"/>
          <w:szCs w:val="20"/>
        </w:rPr>
      </w:pPr>
      <w:r>
        <w:rPr>
          <w:rFonts w:ascii="Times New Roman" w:hAnsi="Times New Roman" w:cs="Times New Roman"/>
          <w:sz w:val="20"/>
          <w:szCs w:val="20"/>
        </w:rPr>
        <w:t>- у Обрасцу понуде наведе опште податке о подизвођачу, проценат укупне вредности набавке који ће поверити подизвођачу, а који не може бити већи од 50%, као и део предмета набавке који ће извршити преко п</w:t>
      </w:r>
      <w:r>
        <w:rPr>
          <w:rFonts w:ascii="Times New Roman" w:hAnsi="Times New Roman" w:cs="Times New Roman"/>
          <w:sz w:val="20"/>
          <w:szCs w:val="20"/>
        </w:rPr>
        <w:t xml:space="preserve">одизвођача;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за</w:t>
      </w:r>
      <w:proofErr w:type="gramEnd"/>
      <w:r>
        <w:rPr>
          <w:rFonts w:ascii="Times New Roman" w:hAnsi="Times New Roman" w:cs="Times New Roman"/>
          <w:sz w:val="20"/>
          <w:szCs w:val="20"/>
        </w:rPr>
        <w:t xml:space="preserve"> сваког од подизвођача достави доказе о испуњености услова на начин предвиђен у делу 4.2. </w:t>
      </w:r>
      <w:proofErr w:type="gramStart"/>
      <w:r>
        <w:rPr>
          <w:rFonts w:ascii="Times New Roman" w:hAnsi="Times New Roman" w:cs="Times New Roman"/>
          <w:sz w:val="20"/>
          <w:szCs w:val="20"/>
        </w:rPr>
        <w:t>конкурсне</w:t>
      </w:r>
      <w:proofErr w:type="gramEnd"/>
      <w:r>
        <w:rPr>
          <w:rFonts w:ascii="Times New Roman" w:hAnsi="Times New Roman" w:cs="Times New Roman"/>
          <w:sz w:val="20"/>
          <w:szCs w:val="20"/>
        </w:rPr>
        <w:t xml:space="preserve"> документације.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Уколико уговор о јавној набавци буде закључен између наручиоца и понуђача који подноси понуду са подизвођачем, тај подизвођ</w:t>
      </w:r>
      <w:r>
        <w:rPr>
          <w:rFonts w:ascii="Times New Roman" w:hAnsi="Times New Roman" w:cs="Times New Roman"/>
          <w:sz w:val="20"/>
          <w:szCs w:val="20"/>
        </w:rPr>
        <w:t>ач ће бити наведен у уговору.</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sz w:val="20"/>
          <w:szCs w:val="20"/>
        </w:rPr>
        <w:t>Понуђач је дужан да наручиоцу, на његов захтев,</w:t>
      </w:r>
      <w:r>
        <w:rPr>
          <w:rFonts w:ascii="Times New Roman" w:hAnsi="Times New Roman" w:cs="Times New Roman"/>
          <w:sz w:val="20"/>
          <w:szCs w:val="20"/>
        </w:rPr>
        <w:t xml:space="preserve"> омогући приступ код подизвођача ради утврђивања испуњености услова</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5.6 Заједничка понуда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Понуду може поднети група понуђача.</w:t>
      </w:r>
      <w:proofErr w:type="gramEnd"/>
      <w:r>
        <w:rPr>
          <w:rFonts w:ascii="Times New Roman" w:hAnsi="Times New Roman" w:cs="Times New Roman"/>
          <w:sz w:val="20"/>
          <w:szCs w:val="20"/>
        </w:rPr>
        <w:t xml:space="preserve"> Саставни део заједничке понуде је споразум којим се понуђачи из групе међусобно и према наручиоцу обавезују на извршење јавне наб</w:t>
      </w:r>
      <w:r>
        <w:rPr>
          <w:rFonts w:ascii="Times New Roman" w:hAnsi="Times New Roman" w:cs="Times New Roman"/>
          <w:sz w:val="20"/>
          <w:szCs w:val="20"/>
        </w:rPr>
        <w:t xml:space="preserve">авке, а који садржи податке о: </w:t>
      </w:r>
    </w:p>
    <w:p w:rsidR="00743005" w:rsidRDefault="00EE7E0C">
      <w:pPr>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gramStart"/>
      <w:r>
        <w:rPr>
          <w:rFonts w:ascii="Times New Roman" w:hAnsi="Times New Roman" w:cs="Times New Roman"/>
          <w:sz w:val="20"/>
          <w:szCs w:val="20"/>
        </w:rPr>
        <w:t>члану</w:t>
      </w:r>
      <w:proofErr w:type="gramEnd"/>
      <w:r>
        <w:rPr>
          <w:rFonts w:ascii="Times New Roman" w:hAnsi="Times New Roman" w:cs="Times New Roman"/>
          <w:sz w:val="20"/>
          <w:szCs w:val="20"/>
        </w:rPr>
        <w:t xml:space="preserve"> групе који ће бити носилац посла, односно који ће поднети понуду и који ће заступати групу понуђача пред наручиоцем; </w:t>
      </w:r>
    </w:p>
    <w:p w:rsidR="00743005" w:rsidRDefault="00EE7E0C">
      <w:pPr>
        <w:rPr>
          <w:rFonts w:ascii="Times New Roman" w:hAnsi="Times New Roman" w:cs="Times New Roman"/>
          <w:sz w:val="20"/>
          <w:szCs w:val="20"/>
        </w:rPr>
      </w:pPr>
      <w:r>
        <w:rPr>
          <w:rFonts w:ascii="Times New Roman" w:hAnsi="Times New Roman" w:cs="Times New Roman"/>
          <w:sz w:val="20"/>
          <w:szCs w:val="20"/>
        </w:rPr>
        <w:t>-опис послова сваког од понуђача из групе понуђача у извршењу уговора;</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понуђачу</w:t>
      </w:r>
      <w:proofErr w:type="gramEnd"/>
      <w:r>
        <w:rPr>
          <w:rFonts w:ascii="Times New Roman" w:hAnsi="Times New Roman" w:cs="Times New Roman"/>
          <w:sz w:val="20"/>
          <w:szCs w:val="20"/>
        </w:rPr>
        <w:t xml:space="preserve"> који ће у име гр</w:t>
      </w:r>
      <w:r>
        <w:rPr>
          <w:rFonts w:ascii="Times New Roman" w:hAnsi="Times New Roman" w:cs="Times New Roman"/>
          <w:sz w:val="20"/>
          <w:szCs w:val="20"/>
        </w:rPr>
        <w:t xml:space="preserve">упе понуђача потписати уговор;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понуђачу</w:t>
      </w:r>
      <w:proofErr w:type="gramEnd"/>
      <w:r>
        <w:rPr>
          <w:rFonts w:ascii="Times New Roman" w:hAnsi="Times New Roman" w:cs="Times New Roman"/>
          <w:sz w:val="20"/>
          <w:szCs w:val="20"/>
        </w:rPr>
        <w:t xml:space="preserve"> који ће у име групе понуђача дати средства обезбеђења;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понуђачу</w:t>
      </w:r>
      <w:proofErr w:type="gramEnd"/>
      <w:r>
        <w:rPr>
          <w:rFonts w:ascii="Times New Roman" w:hAnsi="Times New Roman" w:cs="Times New Roman"/>
          <w:sz w:val="20"/>
          <w:szCs w:val="20"/>
        </w:rPr>
        <w:t xml:space="preserve"> који ће издати рачун;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рачуну</w:t>
      </w:r>
      <w:proofErr w:type="gramEnd"/>
      <w:r>
        <w:rPr>
          <w:rFonts w:ascii="Times New Roman" w:hAnsi="Times New Roman" w:cs="Times New Roman"/>
          <w:sz w:val="20"/>
          <w:szCs w:val="20"/>
        </w:rPr>
        <w:t xml:space="preserve"> на који ће бити вршена плаћања;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обавезама</w:t>
      </w:r>
      <w:proofErr w:type="gramEnd"/>
      <w:r>
        <w:rPr>
          <w:rFonts w:ascii="Times New Roman" w:hAnsi="Times New Roman" w:cs="Times New Roman"/>
          <w:sz w:val="20"/>
          <w:szCs w:val="20"/>
        </w:rPr>
        <w:t xml:space="preserve"> сваког од понуђача из групе понуђача за извршење уговора. </w:t>
      </w:r>
    </w:p>
    <w:p w:rsidR="00743005" w:rsidRDefault="00EE7E0C">
      <w:pPr>
        <w:rPr>
          <w:rFonts w:ascii="Times New Roman" w:hAnsi="Times New Roman" w:cs="Times New Roman"/>
          <w:sz w:val="20"/>
          <w:szCs w:val="20"/>
        </w:rPr>
      </w:pPr>
      <w:r>
        <w:rPr>
          <w:rFonts w:ascii="Times New Roman" w:hAnsi="Times New Roman" w:cs="Times New Roman"/>
          <w:sz w:val="20"/>
          <w:szCs w:val="20"/>
        </w:rPr>
        <w:t>Понуђач је</w:t>
      </w:r>
      <w:r>
        <w:rPr>
          <w:rFonts w:ascii="Times New Roman" w:hAnsi="Times New Roman" w:cs="Times New Roman"/>
          <w:sz w:val="20"/>
          <w:szCs w:val="20"/>
        </w:rPr>
        <w:t xml:space="preserve"> </w:t>
      </w:r>
      <w:proofErr w:type="gramStart"/>
      <w:r>
        <w:rPr>
          <w:rFonts w:ascii="Times New Roman" w:hAnsi="Times New Roman" w:cs="Times New Roman"/>
          <w:sz w:val="20"/>
          <w:szCs w:val="20"/>
        </w:rPr>
        <w:t>дужан  да</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w:t>
      </w:r>
      <w:proofErr w:type="gramEnd"/>
      <w:r>
        <w:rPr>
          <w:rFonts w:ascii="Times New Roman" w:hAnsi="Times New Roman" w:cs="Times New Roman"/>
          <w:sz w:val="20"/>
          <w:szCs w:val="20"/>
        </w:rPr>
        <w:t xml:space="preserve"> Обрасцу понуде наведе опште податке о свим понуђачима из групе понуђача;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за</w:t>
      </w:r>
      <w:proofErr w:type="gramEnd"/>
      <w:r>
        <w:rPr>
          <w:rFonts w:ascii="Times New Roman" w:hAnsi="Times New Roman" w:cs="Times New Roman"/>
          <w:sz w:val="20"/>
          <w:szCs w:val="20"/>
        </w:rPr>
        <w:t xml:space="preserve"> сваког од понуђача из групе понуђача достави доказе о испуњености услова начин предвиђен у делу 4.3 конкурсне документације.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Понуђачи који поднесу заједничку понуду одговарају неограничено солидарно према наручиоцу.</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pPr>
      <w:r>
        <w:rPr>
          <w:rFonts w:ascii="Times New Roman" w:hAnsi="Times New Roman" w:cs="Times New Roman"/>
          <w:b/>
          <w:bCs/>
          <w:sz w:val="20"/>
          <w:szCs w:val="20"/>
        </w:rPr>
        <w:t>5.7 Захтеви у погледу рока извршења радова</w:t>
      </w:r>
      <w:proofErr w:type="gramStart"/>
      <w:r>
        <w:rPr>
          <w:rFonts w:ascii="Times New Roman" w:hAnsi="Times New Roman" w:cs="Times New Roman"/>
          <w:b/>
          <w:bCs/>
          <w:sz w:val="20"/>
          <w:szCs w:val="20"/>
        </w:rPr>
        <w:t>,  услова</w:t>
      </w:r>
      <w:proofErr w:type="gramEnd"/>
      <w:r>
        <w:rPr>
          <w:rFonts w:ascii="Times New Roman" w:hAnsi="Times New Roman" w:cs="Times New Roman"/>
          <w:b/>
          <w:bCs/>
          <w:sz w:val="20"/>
          <w:szCs w:val="20"/>
        </w:rPr>
        <w:t xml:space="preserve">  и начин плаћања  и гаранције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Навести одговарајуће захтеве, у складу са предметом јавне набавке: </w:t>
      </w:r>
    </w:p>
    <w:p w:rsidR="00743005" w:rsidRDefault="00EE7E0C">
      <w:pPr>
        <w:rPr>
          <w:rFonts w:ascii="Times New Roman" w:hAnsi="Times New Roman" w:cs="Times New Roman"/>
          <w:sz w:val="20"/>
          <w:szCs w:val="20"/>
        </w:rPr>
      </w:pPr>
      <w:r>
        <w:rPr>
          <w:rFonts w:ascii="Times New Roman" w:hAnsi="Times New Roman" w:cs="Times New Roman"/>
          <w:sz w:val="20"/>
          <w:szCs w:val="20"/>
          <w:u w:val="single"/>
        </w:rPr>
        <w:t xml:space="preserve">Рок извршења </w:t>
      </w:r>
      <w:proofErr w:type="gramStart"/>
      <w:r>
        <w:rPr>
          <w:rFonts w:ascii="Times New Roman" w:hAnsi="Times New Roman" w:cs="Times New Roman"/>
          <w:sz w:val="20"/>
          <w:szCs w:val="20"/>
          <w:u w:val="single"/>
        </w:rPr>
        <w:t>радова</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најдуже 30 радних дана од дана увођења у посао, а најкасније до 10.08.2018.г. </w:t>
      </w:r>
    </w:p>
    <w:p w:rsidR="00743005" w:rsidRDefault="00EE7E0C">
      <w:pPr>
        <w:jc w:val="both"/>
        <w:rPr>
          <w:rFonts w:ascii="Times New Roman" w:hAnsi="Times New Roman" w:cs="Times New Roman"/>
          <w:sz w:val="20"/>
          <w:szCs w:val="20"/>
        </w:rPr>
      </w:pPr>
      <w:proofErr w:type="gramStart"/>
      <w:r>
        <w:rPr>
          <w:rFonts w:ascii="Times New Roman" w:hAnsi="Times New Roman" w:cs="Times New Roman"/>
          <w:sz w:val="20"/>
          <w:szCs w:val="20"/>
          <w:u w:val="single"/>
        </w:rPr>
        <w:t>Услови  и</w:t>
      </w:r>
      <w:proofErr w:type="gramEnd"/>
      <w:r>
        <w:rPr>
          <w:rFonts w:ascii="Times New Roman" w:hAnsi="Times New Roman" w:cs="Times New Roman"/>
          <w:sz w:val="20"/>
          <w:szCs w:val="20"/>
          <w:u w:val="single"/>
        </w:rPr>
        <w:t xml:space="preserve"> начин плаћањ</w:t>
      </w:r>
      <w:r>
        <w:rPr>
          <w:rFonts w:ascii="Times New Roman" w:hAnsi="Times New Roman" w:cs="Times New Roman"/>
          <w:sz w:val="20"/>
          <w:szCs w:val="20"/>
        </w:rPr>
        <w:t xml:space="preserve">а: </w:t>
      </w:r>
      <w:r>
        <w:rPr>
          <w:rFonts w:ascii="Times New Roman" w:hAnsi="Times New Roman" w:cs="Times New Roman"/>
          <w:b/>
          <w:sz w:val="20"/>
          <w:szCs w:val="20"/>
        </w:rPr>
        <w:t>Дозвољава се авансна уплата највише до 30% од уговорене цене радова</w:t>
      </w:r>
      <w:r>
        <w:rPr>
          <w:rFonts w:ascii="Times New Roman" w:hAnsi="Times New Roman" w:cs="Times New Roman"/>
          <w:sz w:val="20"/>
          <w:szCs w:val="20"/>
        </w:rPr>
        <w:t>.  Исплата извођача радова врши се након достављања авансне ситуације, одн</w:t>
      </w:r>
      <w:r>
        <w:rPr>
          <w:rFonts w:ascii="Times New Roman" w:hAnsi="Times New Roman" w:cs="Times New Roman"/>
          <w:sz w:val="20"/>
          <w:szCs w:val="20"/>
        </w:rPr>
        <w:t xml:space="preserve">осно привремених ситуација, односно окончане ситације (потписане и оверене од стране извођача радова, Корисника и надзорног </w:t>
      </w:r>
      <w:proofErr w:type="gramStart"/>
      <w:r>
        <w:rPr>
          <w:rFonts w:ascii="Times New Roman" w:hAnsi="Times New Roman" w:cs="Times New Roman"/>
          <w:sz w:val="20"/>
          <w:szCs w:val="20"/>
        </w:rPr>
        <w:t>органа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Плаћање се врши уплатом на рачун Понуђача.</w:t>
      </w:r>
      <w:proofErr w:type="gramEnd"/>
      <w:r>
        <w:rPr>
          <w:rFonts w:ascii="Times New Roman" w:hAnsi="Times New Roman" w:cs="Times New Roman"/>
          <w:sz w:val="20"/>
          <w:szCs w:val="20"/>
        </w:rPr>
        <w:t xml:space="preserve"> </w:t>
      </w:r>
    </w:p>
    <w:p w:rsidR="00743005" w:rsidRDefault="00EE7E0C">
      <w:pPr>
        <w:jc w:val="both"/>
        <w:rPr>
          <w:rFonts w:ascii="Times New Roman" w:hAnsi="Times New Roman" w:cs="Times New Roman"/>
          <w:sz w:val="20"/>
          <w:szCs w:val="20"/>
        </w:rPr>
      </w:pPr>
      <w:r>
        <w:rPr>
          <w:rFonts w:ascii="Times New Roman" w:hAnsi="Times New Roman" w:cs="Times New Roman"/>
          <w:sz w:val="20"/>
          <w:szCs w:val="20"/>
          <w:u w:val="single"/>
        </w:rPr>
        <w:t>Гаранција:</w:t>
      </w:r>
      <w:r>
        <w:rPr>
          <w:rFonts w:ascii="Times New Roman" w:hAnsi="Times New Roman" w:cs="Times New Roman"/>
          <w:sz w:val="20"/>
          <w:szCs w:val="20"/>
        </w:rPr>
        <w:t xml:space="preserve"> за извршене радове не може бити </w:t>
      </w:r>
      <w:proofErr w:type="gramStart"/>
      <w:r>
        <w:rPr>
          <w:rFonts w:ascii="Times New Roman" w:hAnsi="Times New Roman" w:cs="Times New Roman"/>
          <w:sz w:val="20"/>
          <w:szCs w:val="20"/>
        </w:rPr>
        <w:t>краћа  од</w:t>
      </w:r>
      <w:proofErr w:type="gramEnd"/>
      <w:r>
        <w:rPr>
          <w:rFonts w:ascii="Times New Roman" w:hAnsi="Times New Roman" w:cs="Times New Roman"/>
          <w:sz w:val="20"/>
          <w:szCs w:val="20"/>
        </w:rPr>
        <w:t xml:space="preserve"> две године од завршетка р</w:t>
      </w:r>
      <w:r>
        <w:rPr>
          <w:rFonts w:ascii="Times New Roman" w:hAnsi="Times New Roman" w:cs="Times New Roman"/>
          <w:sz w:val="20"/>
          <w:szCs w:val="20"/>
        </w:rPr>
        <w:t>адова.</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5.8 Валута и начин на који мора бити наведена и изражена цена у понуди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Цена и све остале вредности у понуди се исказују у </w:t>
      </w:r>
      <w:proofErr w:type="gramStart"/>
      <w:r>
        <w:rPr>
          <w:rFonts w:ascii="Times New Roman" w:hAnsi="Times New Roman" w:cs="Times New Roman"/>
          <w:sz w:val="20"/>
          <w:szCs w:val="20"/>
        </w:rPr>
        <w:t>динарима  без</w:t>
      </w:r>
      <w:proofErr w:type="gramEnd"/>
      <w:r>
        <w:rPr>
          <w:rFonts w:ascii="Times New Roman" w:hAnsi="Times New Roman" w:cs="Times New Roman"/>
          <w:sz w:val="20"/>
          <w:szCs w:val="20"/>
        </w:rPr>
        <w:t xml:space="preserve"> ПДВеа , а у збирној рубрици са пдве-ом.</w:t>
      </w:r>
    </w:p>
    <w:p w:rsidR="00743005" w:rsidRDefault="00EE7E0C">
      <w:pPr>
        <w:rPr>
          <w:rFonts w:ascii="Times New Roman" w:hAnsi="Times New Roman" w:cs="Times New Roman"/>
          <w:sz w:val="20"/>
          <w:szCs w:val="20"/>
        </w:rPr>
      </w:pPr>
      <w:r>
        <w:rPr>
          <w:rFonts w:ascii="Times New Roman" w:hAnsi="Times New Roman" w:cs="Times New Roman"/>
          <w:sz w:val="20"/>
          <w:szCs w:val="20"/>
        </w:rPr>
        <w:t>Ако понуђач изкаже цену у ЕВРима (или некој другој страној валути</w:t>
      </w:r>
      <w:proofErr w:type="gramStart"/>
      <w:r>
        <w:rPr>
          <w:rFonts w:ascii="Times New Roman" w:hAnsi="Times New Roman" w:cs="Times New Roman"/>
          <w:sz w:val="20"/>
          <w:szCs w:val="20"/>
        </w:rPr>
        <w:t xml:space="preserve">)  </w:t>
      </w:r>
      <w:r>
        <w:rPr>
          <w:rFonts w:ascii="Times New Roman" w:hAnsi="Times New Roman" w:cs="Times New Roman"/>
          <w:sz w:val="20"/>
          <w:szCs w:val="20"/>
        </w:rPr>
        <w:t>приликом</w:t>
      </w:r>
      <w:proofErr w:type="gramEnd"/>
      <w:r>
        <w:rPr>
          <w:rFonts w:ascii="Times New Roman" w:hAnsi="Times New Roman" w:cs="Times New Roman"/>
          <w:sz w:val="20"/>
          <w:szCs w:val="20"/>
        </w:rPr>
        <w:t xml:space="preserve"> стручне оцене понуде , за прерачун ће се користити средњи курс Народне банке Србије , на дан отварања понуда.</w:t>
      </w:r>
    </w:p>
    <w:p w:rsidR="00743005" w:rsidRDefault="00EE7E0C">
      <w:proofErr w:type="gramStart"/>
      <w:r>
        <w:rPr>
          <w:rFonts w:ascii="Times New Roman" w:hAnsi="Times New Roman" w:cs="Times New Roman"/>
          <w:sz w:val="20"/>
          <w:szCs w:val="20"/>
        </w:rPr>
        <w:t>Након закључења уговора цена се не може мењати.</w:t>
      </w:r>
      <w:proofErr w:type="gramEnd"/>
    </w:p>
    <w:p w:rsidR="00743005" w:rsidRDefault="00EE7E0C">
      <w:pPr>
        <w:rPr>
          <w:rFonts w:ascii="Times New Roman" w:hAnsi="Times New Roman" w:cs="Times New Roman"/>
          <w:sz w:val="20"/>
          <w:szCs w:val="20"/>
          <w:lang w:val="sr-Cyrl-CS"/>
        </w:rPr>
      </w:pPr>
      <w:proofErr w:type="gramStart"/>
      <w:r>
        <w:rPr>
          <w:rFonts w:ascii="Times New Roman" w:hAnsi="Times New Roman" w:cs="Times New Roman"/>
          <w:sz w:val="20"/>
          <w:szCs w:val="20"/>
        </w:rPr>
        <w:t>Ако је у понуди исказана неуобичајено ниска цена, наручилац ће поступити у складу са члан</w:t>
      </w:r>
      <w:r>
        <w:rPr>
          <w:rFonts w:ascii="Times New Roman" w:hAnsi="Times New Roman" w:cs="Times New Roman"/>
          <w:sz w:val="20"/>
          <w:szCs w:val="20"/>
        </w:rPr>
        <w:t>ом 92.</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Закона, односно захтеваће детаљно образложење свих њених саставних делова које сматра меродавним.</w:t>
      </w:r>
      <w:proofErr w:type="gramEnd"/>
      <w:r>
        <w:rPr>
          <w:rFonts w:ascii="Times New Roman" w:hAnsi="Times New Roman" w:cs="Times New Roman"/>
          <w:sz w:val="20"/>
          <w:szCs w:val="20"/>
        </w:rPr>
        <w:t xml:space="preserve"> </w:t>
      </w:r>
    </w:p>
    <w:p w:rsidR="003E72FB" w:rsidRPr="003E72FB" w:rsidRDefault="003E72FB">
      <w:pPr>
        <w:rPr>
          <w:rFonts w:ascii="Times New Roman" w:hAnsi="Times New Roman" w:cs="Times New Roman"/>
          <w:sz w:val="20"/>
          <w:szCs w:val="20"/>
          <w:lang w:val="sr-Cyrl-CS"/>
        </w:rPr>
      </w:pP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5.9 Подаци о средствима обезбеђења испуњења обавеза</w:t>
      </w:r>
      <w:r>
        <w:rPr>
          <w:rFonts w:ascii="Times New Roman" w:hAnsi="Times New Roman" w:cs="Times New Roman"/>
          <w:b/>
          <w:bCs/>
          <w:sz w:val="20"/>
          <w:szCs w:val="20"/>
          <w:lang w:val="ru-RU"/>
        </w:rPr>
        <w:br/>
      </w:r>
      <w:r>
        <w:rPr>
          <w:rFonts w:ascii="Times New Roman" w:hAnsi="Times New Roman" w:cs="Times New Roman"/>
          <w:b/>
          <w:bCs/>
          <w:sz w:val="20"/>
          <w:szCs w:val="20"/>
        </w:rPr>
        <w:t xml:space="preserve">у поступку јавне набавке и уговорних обавеза </w:t>
      </w:r>
    </w:p>
    <w:p w:rsidR="00743005" w:rsidRDefault="00EE7E0C">
      <w:pPr>
        <w:jc w:val="both"/>
        <w:rPr>
          <w:rFonts w:ascii="Tahoma" w:hAnsi="Tahoma" w:cs="Tahoma"/>
          <w:iCs/>
          <w:sz w:val="18"/>
          <w:szCs w:val="18"/>
        </w:rPr>
      </w:pPr>
      <w:r>
        <w:rPr>
          <w:rFonts w:ascii="Tahoma" w:hAnsi="Tahoma" w:cs="Tahoma"/>
          <w:b/>
          <w:iCs/>
          <w:sz w:val="18"/>
          <w:szCs w:val="18"/>
        </w:rPr>
        <w:t>Изабрани понуђач</w:t>
      </w:r>
      <w:r>
        <w:rPr>
          <w:rFonts w:ascii="Tahoma" w:hAnsi="Tahoma" w:cs="Tahoma"/>
          <w:iCs/>
          <w:sz w:val="18"/>
          <w:szCs w:val="18"/>
        </w:rPr>
        <w:t xml:space="preserve"> је дужан да достави (уколико захтев</w:t>
      </w:r>
      <w:r>
        <w:rPr>
          <w:rFonts w:ascii="Tahoma" w:hAnsi="Tahoma" w:cs="Tahoma"/>
          <w:iCs/>
          <w:sz w:val="18"/>
          <w:szCs w:val="18"/>
        </w:rPr>
        <w:t>а аванс):</w:t>
      </w:r>
    </w:p>
    <w:p w:rsidR="00743005" w:rsidRDefault="00EE7E0C">
      <w:pPr>
        <w:jc w:val="both"/>
        <w:rPr>
          <w:rFonts w:ascii="Tahoma" w:hAnsi="Tahoma" w:cs="Tahoma"/>
          <w:iCs/>
          <w:sz w:val="18"/>
          <w:szCs w:val="18"/>
        </w:rPr>
      </w:pPr>
      <w:proofErr w:type="gramStart"/>
      <w:r>
        <w:rPr>
          <w:rFonts w:ascii="Tahoma" w:hAnsi="Tahoma" w:cs="Tahoma"/>
          <w:b/>
          <w:iCs/>
          <w:sz w:val="18"/>
          <w:szCs w:val="18"/>
        </w:rPr>
        <w:t>Банкарску гаранцију за повраћај авансног плаћања</w:t>
      </w:r>
      <w:r>
        <w:rPr>
          <w:rFonts w:ascii="Tahoma" w:hAnsi="Tahoma" w:cs="Tahoma"/>
          <w:iCs/>
          <w:sz w:val="18"/>
          <w:szCs w:val="18"/>
        </w:rPr>
        <w:t>.</w:t>
      </w:r>
      <w:proofErr w:type="gramEnd"/>
      <w:r>
        <w:rPr>
          <w:rFonts w:ascii="Tahoma" w:hAnsi="Tahoma" w:cs="Tahoma"/>
          <w:iCs/>
          <w:sz w:val="18"/>
          <w:szCs w:val="18"/>
        </w:rPr>
        <w:t xml:space="preserve"> Изабрани понуђач се обавезује да у тренутку закључења уговора наручиоцу достави банкарску гаранцију за повраћај авансног плаћања, која ће бити са клаузулама: безусловна и платива на први позив. </w:t>
      </w:r>
      <w:proofErr w:type="gramStart"/>
      <w:r>
        <w:rPr>
          <w:rFonts w:ascii="Tahoma" w:hAnsi="Tahoma" w:cs="Tahoma"/>
          <w:iCs/>
          <w:sz w:val="18"/>
          <w:szCs w:val="18"/>
        </w:rPr>
        <w:t>Ба</w:t>
      </w:r>
      <w:r>
        <w:rPr>
          <w:rFonts w:ascii="Tahoma" w:hAnsi="Tahoma" w:cs="Tahoma"/>
          <w:iCs/>
          <w:sz w:val="18"/>
          <w:szCs w:val="18"/>
        </w:rPr>
        <w:t>нкарска гаранција за повраћај авансног плаћања издаје се у висини плаћеног аванса са ПДВ-ом, и мора да траје најкраће до правдања аванса.</w:t>
      </w:r>
      <w:proofErr w:type="gramEnd"/>
    </w:p>
    <w:p w:rsidR="00743005" w:rsidRDefault="00EE7E0C">
      <w:pPr>
        <w:jc w:val="both"/>
        <w:rPr>
          <w:rFonts w:ascii="Tahoma" w:hAnsi="Tahoma" w:cs="Tahoma"/>
          <w:iCs/>
          <w:sz w:val="18"/>
          <w:szCs w:val="18"/>
        </w:rPr>
      </w:pPr>
      <w:r>
        <w:rPr>
          <w:rFonts w:ascii="Tahoma" w:hAnsi="Tahoma" w:cs="Tahoma"/>
          <w:b/>
          <w:iCs/>
          <w:sz w:val="18"/>
          <w:szCs w:val="18"/>
        </w:rPr>
        <w:t>Банкарску гаранцију за добро извршење посла</w:t>
      </w:r>
      <w:r>
        <w:rPr>
          <w:rFonts w:ascii="Tahoma" w:hAnsi="Tahoma" w:cs="Tahoma"/>
          <w:iCs/>
          <w:sz w:val="18"/>
          <w:szCs w:val="18"/>
        </w:rPr>
        <w:t xml:space="preserve"> - Изабрани понуђач се обавезује да у року од 7 дана од дана закључења угов</w:t>
      </w:r>
      <w:r>
        <w:rPr>
          <w:rFonts w:ascii="Tahoma" w:hAnsi="Tahoma" w:cs="Tahoma"/>
          <w:iCs/>
          <w:sz w:val="18"/>
          <w:szCs w:val="18"/>
        </w:rPr>
        <w:t>ора , преда наручиоцу банкарску гаранцију за добро извршење посла, која ће бити са клаузулама: безусловна и платива на први позив. Банкарска гаранција за добро извршење посла издаје се у висини од 5% од укупне вредности уговора без ПДВ-а, са роком важности</w:t>
      </w:r>
      <w:r>
        <w:rPr>
          <w:rFonts w:ascii="Tahoma" w:hAnsi="Tahoma" w:cs="Tahoma"/>
          <w:iCs/>
          <w:sz w:val="18"/>
          <w:szCs w:val="18"/>
        </w:rPr>
        <w:t xml:space="preserve"> који је 30 (тридесет) дана дужи од истека рока за коначно извршење посла. </w:t>
      </w:r>
      <w:proofErr w:type="gramStart"/>
      <w:r>
        <w:rPr>
          <w:rFonts w:ascii="Tahoma" w:hAnsi="Tahoma" w:cs="Tahoma"/>
          <w:iCs/>
          <w:sz w:val="18"/>
          <w:szCs w:val="18"/>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r>
        <w:rPr>
          <w:rFonts w:ascii="Tahoma" w:hAnsi="Tahoma" w:cs="Tahoma"/>
          <w:iCs/>
          <w:sz w:val="18"/>
          <w:szCs w:val="18"/>
        </w:rPr>
        <w:t xml:space="preserve"> </w:t>
      </w:r>
      <w:proofErr w:type="gramStart"/>
      <w:r>
        <w:rPr>
          <w:rFonts w:ascii="Tahoma" w:hAnsi="Tahoma" w:cs="Tahoma"/>
          <w:iCs/>
          <w:sz w:val="18"/>
          <w:szCs w:val="18"/>
        </w:rPr>
        <w:t xml:space="preserve">Наручилац ће уновчити банкарску </w:t>
      </w:r>
      <w:r>
        <w:rPr>
          <w:rFonts w:ascii="Tahoma" w:hAnsi="Tahoma" w:cs="Tahoma"/>
          <w:iCs/>
          <w:sz w:val="18"/>
          <w:szCs w:val="18"/>
        </w:rPr>
        <w:t>гаранцију за добро извршење посла у случају да понуђач не буде извршавао своје уговорне обавезе у роковима и на начин предвиђен уговором.</w:t>
      </w:r>
      <w:proofErr w:type="gramEnd"/>
      <w:r>
        <w:rPr>
          <w:rFonts w:ascii="Tahoma" w:hAnsi="Tahoma" w:cs="Tahoma"/>
          <w:iCs/>
          <w:sz w:val="18"/>
          <w:szCs w:val="18"/>
        </w:rPr>
        <w:t xml:space="preserve"> </w:t>
      </w:r>
      <w:proofErr w:type="gramStart"/>
      <w:r>
        <w:rPr>
          <w:rFonts w:ascii="Tahoma" w:hAnsi="Tahoma" w:cs="Tahoma"/>
          <w:iCs/>
          <w:sz w:val="18"/>
          <w:szCs w:val="18"/>
        </w:rPr>
        <w:t xml:space="preserve">Поднета банкарска гаранција не може да садржи додатне услове за исплату, краће рокове, мањи износ или промењену месну </w:t>
      </w:r>
      <w:r>
        <w:rPr>
          <w:rFonts w:ascii="Tahoma" w:hAnsi="Tahoma" w:cs="Tahoma"/>
          <w:iCs/>
          <w:sz w:val="18"/>
          <w:szCs w:val="18"/>
        </w:rPr>
        <w:t>надлежност за решавање спорова.</w:t>
      </w:r>
      <w:proofErr w:type="gramEnd"/>
      <w:r>
        <w:rPr>
          <w:rFonts w:ascii="Tahoma" w:hAnsi="Tahoma" w:cs="Tahoma"/>
          <w:iCs/>
          <w:sz w:val="18"/>
          <w:szCs w:val="18"/>
        </w:rPr>
        <w:t xml:space="preserve"> </w:t>
      </w:r>
      <w:proofErr w:type="gramStart"/>
      <w:r>
        <w:rPr>
          <w:rFonts w:ascii="Tahoma" w:hAnsi="Tahoma" w:cs="Tahoma"/>
          <w:iCs/>
          <w:sz w:val="18"/>
          <w:szCs w:val="18"/>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roofErr w:type="gramEnd"/>
      <w:r>
        <w:rPr>
          <w:rFonts w:ascii="Tahoma" w:hAnsi="Tahoma" w:cs="Tahoma"/>
          <w:iCs/>
          <w:sz w:val="18"/>
          <w:szCs w:val="18"/>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5.10 Додатне информације или појашњења у вези са припремањем п</w:t>
      </w:r>
      <w:r>
        <w:rPr>
          <w:rFonts w:ascii="Times New Roman" w:hAnsi="Times New Roman" w:cs="Times New Roman"/>
          <w:b/>
          <w:bCs/>
          <w:sz w:val="20"/>
          <w:szCs w:val="20"/>
        </w:rPr>
        <w:t xml:space="preserve">онуде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w:t>
      </w:r>
      <w:proofErr w:type="gramEnd"/>
      <w:r>
        <w:rPr>
          <w:rFonts w:ascii="Times New Roman" w:hAnsi="Times New Roman" w:cs="Times New Roman"/>
          <w:sz w:val="20"/>
          <w:szCs w:val="20"/>
        </w:rPr>
        <w:t xml:space="preserve"> </w:t>
      </w:r>
    </w:p>
    <w:p w:rsidR="00743005" w:rsidRDefault="00EE7E0C">
      <w:pPr>
        <w:jc w:val="both"/>
      </w:pPr>
      <w:r>
        <w:rPr>
          <w:rFonts w:ascii="Times New Roman" w:hAnsi="Times New Roman" w:cs="Times New Roman"/>
          <w:sz w:val="20"/>
          <w:szCs w:val="20"/>
        </w:rPr>
        <w:t>Захтев за додатним информацијама или појашњењима у вези са припр</w:t>
      </w:r>
      <w:r>
        <w:rPr>
          <w:rFonts w:ascii="Times New Roman" w:hAnsi="Times New Roman" w:cs="Times New Roman"/>
          <w:sz w:val="20"/>
          <w:szCs w:val="20"/>
        </w:rPr>
        <w:t xml:space="preserve">емањем понуде заинтересовано лице ће упутити на адресу наручиоца: ОШ ПЕТЕФИ ШАНДОР ХАЈДУКОВО, Хајдуково, ул. Омладинских бригада бр.29-31, или електронску адресу: </w:t>
      </w:r>
      <w:hyperlink r:id="rId10">
        <w:r>
          <w:rPr>
            <w:rStyle w:val="InternetLink"/>
            <w:rFonts w:ascii="Times New Roman" w:hAnsi="Times New Roman"/>
            <w:sz w:val="20"/>
            <w:szCs w:val="20"/>
          </w:rPr>
          <w:t>oshajd@mts.rs</w:t>
        </w:r>
      </w:hyperlink>
      <w:r>
        <w:rPr>
          <w:rFonts w:ascii="Times New Roman" w:hAnsi="Times New Roman" w:cs="Times New Roman"/>
          <w:sz w:val="20"/>
          <w:szCs w:val="20"/>
        </w:rPr>
        <w:t xml:space="preserve"> са назнаком: Захтев за додатним информаци</w:t>
      </w:r>
      <w:r>
        <w:rPr>
          <w:rFonts w:ascii="Times New Roman" w:hAnsi="Times New Roman" w:cs="Times New Roman"/>
          <w:sz w:val="20"/>
          <w:szCs w:val="20"/>
        </w:rPr>
        <w:t>јама или појашњењима конкурсне документације за јавну набавку, редни број 04/2017 сваког радног дана у периоду од 08 до 12</w:t>
      </w:r>
      <w:proofErr w:type="gramStart"/>
      <w:r>
        <w:rPr>
          <w:rFonts w:ascii="Times New Roman" w:hAnsi="Times New Roman" w:cs="Times New Roman"/>
          <w:sz w:val="20"/>
          <w:szCs w:val="20"/>
        </w:rPr>
        <w:t>,00</w:t>
      </w:r>
      <w:proofErr w:type="gramEnd"/>
      <w:r>
        <w:rPr>
          <w:rFonts w:ascii="Times New Roman" w:hAnsi="Times New Roman" w:cs="Times New Roman"/>
          <w:sz w:val="20"/>
          <w:szCs w:val="20"/>
        </w:rPr>
        <w:t xml:space="preserve"> часова. </w:t>
      </w:r>
    </w:p>
    <w:p w:rsidR="00743005" w:rsidRDefault="00EE7E0C">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Наручилац ће заинтересованом лицу, у року од три дана од дана пријема захтева за додатним информацијама или појашњењима, </w:t>
      </w:r>
      <w:r>
        <w:rPr>
          <w:rFonts w:ascii="Times New Roman" w:hAnsi="Times New Roman" w:cs="Times New Roman"/>
          <w:sz w:val="20"/>
          <w:szCs w:val="20"/>
        </w:rPr>
        <w:t>одговор послати у писаном облику и истовремено ће ту информацију објавити на Порталу јавних набавки и на својој интернет страници.</w:t>
      </w:r>
      <w:proofErr w:type="gramEnd"/>
    </w:p>
    <w:p w:rsidR="00743005" w:rsidRDefault="00EE7E0C">
      <w:pPr>
        <w:jc w:val="both"/>
        <w:rPr>
          <w:rFonts w:ascii="Times New Roman" w:hAnsi="Times New Roman" w:cs="Times New Roman"/>
          <w:sz w:val="20"/>
          <w:szCs w:val="20"/>
        </w:rPr>
      </w:pPr>
      <w:proofErr w:type="gramStart"/>
      <w:r>
        <w:rPr>
          <w:rFonts w:ascii="Times New Roman" w:hAnsi="Times New Roman" w:cs="Times New Roman"/>
          <w:sz w:val="20"/>
          <w:szCs w:val="20"/>
        </w:rPr>
        <w:t>Комуникација у вези са додатном информацијама, појашњењима и одговорима врши се писаним путем, односно путем поште, електронс</w:t>
      </w:r>
      <w:r>
        <w:rPr>
          <w:rFonts w:ascii="Times New Roman" w:hAnsi="Times New Roman" w:cs="Times New Roman"/>
          <w:sz w:val="20"/>
          <w:szCs w:val="20"/>
        </w:rPr>
        <w:t>ке поште или факсом.</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w:t>
      </w:r>
      <w:proofErr w:type="gramEnd"/>
      <w:r>
        <w:rPr>
          <w:rFonts w:ascii="Times New Roman" w:hAnsi="Times New Roman" w:cs="Times New Roman"/>
          <w:sz w:val="20"/>
          <w:szCs w:val="20"/>
        </w:rPr>
        <w:t xml:space="preserve">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5.11 Обавештење о начину на који се могу захтевати до</w:t>
      </w:r>
      <w:r>
        <w:rPr>
          <w:rFonts w:ascii="Times New Roman" w:hAnsi="Times New Roman" w:cs="Times New Roman"/>
          <w:b/>
          <w:bCs/>
          <w:sz w:val="20"/>
          <w:szCs w:val="20"/>
        </w:rPr>
        <w:t xml:space="preserve">датна објашњења од понуђача после отварања понуда и вршити контрола код понуђача односно његовог подизвођача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w:t>
      </w:r>
      <w:r>
        <w:rPr>
          <w:rFonts w:ascii="Times New Roman" w:hAnsi="Times New Roman" w:cs="Times New Roman"/>
          <w:sz w:val="20"/>
          <w:szCs w:val="20"/>
        </w:rPr>
        <w:t xml:space="preserve"> (увид) код понуђача односно његовог подизвођача.</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lang w:val="sr-Cyrl-CS"/>
        </w:rPr>
      </w:pPr>
      <w:proofErr w:type="gramStart"/>
      <w:r>
        <w:rPr>
          <w:rFonts w:ascii="Times New Roman" w:hAnsi="Times New Roman" w:cs="Times New Roman"/>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Pr>
          <w:rFonts w:ascii="Times New Roman" w:hAnsi="Times New Roman" w:cs="Times New Roman"/>
          <w:sz w:val="20"/>
          <w:szCs w:val="20"/>
        </w:rPr>
        <w:t xml:space="preserve"> </w:t>
      </w:r>
    </w:p>
    <w:p w:rsidR="003E72FB" w:rsidRPr="003E72FB" w:rsidRDefault="003E72FB">
      <w:pPr>
        <w:rPr>
          <w:rFonts w:ascii="Times New Roman" w:hAnsi="Times New Roman" w:cs="Times New Roman"/>
          <w:sz w:val="20"/>
          <w:szCs w:val="20"/>
          <w:lang w:val="sr-Cyrl-CS"/>
        </w:rPr>
      </w:pP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5.12 Критеријум за доделу уговора </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Критеријум за </w:t>
      </w:r>
      <w:r>
        <w:rPr>
          <w:rFonts w:ascii="Times New Roman" w:hAnsi="Times New Roman" w:cs="Times New Roman"/>
          <w:b/>
          <w:bCs/>
          <w:sz w:val="20"/>
          <w:szCs w:val="20"/>
        </w:rPr>
        <w:t xml:space="preserve">доделу уговора је најнижа понуђена </w:t>
      </w:r>
      <w:proofErr w:type="gramStart"/>
      <w:r>
        <w:rPr>
          <w:rFonts w:ascii="Times New Roman" w:hAnsi="Times New Roman" w:cs="Times New Roman"/>
          <w:b/>
          <w:bCs/>
          <w:sz w:val="20"/>
          <w:szCs w:val="20"/>
        </w:rPr>
        <w:t>цена</w:t>
      </w:r>
      <w:r>
        <w:rPr>
          <w:rFonts w:ascii="Times New Roman" w:hAnsi="Times New Roman" w:cs="Times New Roman"/>
          <w:sz w:val="20"/>
          <w:szCs w:val="20"/>
        </w:rPr>
        <w:t xml:space="preserve"> .</w:t>
      </w:r>
      <w:proofErr w:type="gramEnd"/>
    </w:p>
    <w:p w:rsidR="00743005" w:rsidRDefault="00EE7E0C">
      <w:r>
        <w:rPr>
          <w:rFonts w:ascii="Times New Roman" w:hAnsi="Times New Roman" w:cs="Times New Roman"/>
          <w:i/>
          <w:iCs/>
          <w:sz w:val="20"/>
          <w:szCs w:val="20"/>
        </w:rPr>
        <w:t xml:space="preserve">   Уколико две или више понуда имају исту </w:t>
      </w:r>
      <w:proofErr w:type="gramStart"/>
      <w:r>
        <w:rPr>
          <w:rFonts w:ascii="Times New Roman" w:hAnsi="Times New Roman" w:cs="Times New Roman"/>
          <w:i/>
          <w:iCs/>
          <w:sz w:val="20"/>
          <w:szCs w:val="20"/>
        </w:rPr>
        <w:t>цену ,</w:t>
      </w:r>
      <w:proofErr w:type="gramEnd"/>
      <w:r>
        <w:rPr>
          <w:rFonts w:ascii="Times New Roman" w:hAnsi="Times New Roman" w:cs="Times New Roman"/>
          <w:i/>
          <w:iCs/>
          <w:sz w:val="20"/>
          <w:szCs w:val="20"/>
        </w:rPr>
        <w:t xml:space="preserve"> уговор ће бити додељен  понуђачу који је  понудио дужи гарантни рок , а ако је исти и гарантни рок , уговор ће се доделити понуђачу који ће бити извучен жребом. </w:t>
      </w:r>
      <w:proofErr w:type="gramStart"/>
      <w:r>
        <w:rPr>
          <w:rFonts w:ascii="Times New Roman" w:hAnsi="Times New Roman" w:cs="Times New Roman"/>
          <w:i/>
          <w:iCs/>
          <w:sz w:val="20"/>
          <w:szCs w:val="20"/>
        </w:rPr>
        <w:t>О вр</w:t>
      </w:r>
      <w:r>
        <w:rPr>
          <w:rFonts w:ascii="Times New Roman" w:hAnsi="Times New Roman" w:cs="Times New Roman"/>
          <w:i/>
          <w:iCs/>
          <w:sz w:val="20"/>
          <w:szCs w:val="20"/>
        </w:rPr>
        <w:t>емену спровођења извлачења жребом понуђачи ће бити обавештени.</w:t>
      </w:r>
      <w:proofErr w:type="gramEnd"/>
    </w:p>
    <w:p w:rsidR="00743005" w:rsidRDefault="00EE7E0C">
      <w:pPr>
        <w:spacing w:before="240" w:beforeAutospacing="0" w:after="24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5.13 Обавезе понуђача по члану 74.</w:t>
      </w:r>
      <w:proofErr w:type="gram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став</w:t>
      </w:r>
      <w:proofErr w:type="gramEnd"/>
      <w:r>
        <w:rPr>
          <w:rFonts w:ascii="Times New Roman" w:hAnsi="Times New Roman" w:cs="Times New Roman"/>
          <w:b/>
          <w:bCs/>
          <w:sz w:val="20"/>
          <w:szCs w:val="20"/>
        </w:rPr>
        <w:t xml:space="preserve"> 2. </w:t>
      </w:r>
      <w:proofErr w:type="gramStart"/>
      <w:r>
        <w:rPr>
          <w:rFonts w:ascii="Times New Roman" w:hAnsi="Times New Roman" w:cs="Times New Roman"/>
          <w:b/>
          <w:bCs/>
          <w:sz w:val="20"/>
          <w:szCs w:val="20"/>
        </w:rPr>
        <w:t>и</w:t>
      </w:r>
      <w:proofErr w:type="gramEnd"/>
      <w:r>
        <w:rPr>
          <w:rFonts w:ascii="Times New Roman" w:hAnsi="Times New Roman" w:cs="Times New Roman"/>
          <w:b/>
          <w:bCs/>
          <w:sz w:val="20"/>
          <w:szCs w:val="20"/>
        </w:rPr>
        <w:t xml:space="preserve"> члану 75. </w:t>
      </w:r>
      <w:proofErr w:type="gramStart"/>
      <w:r>
        <w:rPr>
          <w:rFonts w:ascii="Times New Roman" w:hAnsi="Times New Roman" w:cs="Times New Roman"/>
          <w:b/>
          <w:bCs/>
          <w:sz w:val="20"/>
          <w:szCs w:val="20"/>
        </w:rPr>
        <w:t>став</w:t>
      </w:r>
      <w:proofErr w:type="gramEnd"/>
      <w:r>
        <w:rPr>
          <w:rFonts w:ascii="Times New Roman" w:hAnsi="Times New Roman" w:cs="Times New Roman"/>
          <w:b/>
          <w:bCs/>
          <w:sz w:val="20"/>
          <w:szCs w:val="20"/>
        </w:rPr>
        <w:t xml:space="preserve"> 2. Закона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Накнаду за коришћење патената, као и одговорност за повреду заштићених права интелектуалне својине трећих лица, сноси понуђач.</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Понуђач је дужан да при састављању своје понуде изричито наведе да је поштовао обавезе које произлазе из важећих прописа о зашти</w:t>
      </w:r>
      <w:r>
        <w:rPr>
          <w:rFonts w:ascii="Times New Roman" w:hAnsi="Times New Roman" w:cs="Times New Roman"/>
          <w:sz w:val="20"/>
          <w:szCs w:val="20"/>
        </w:rPr>
        <w:t>ти на 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End"/>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5.14 Начин и рок подношења захтева за заштиту права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Захтев за заштиту права може да поднесе понуђач, заи</w:t>
      </w:r>
      <w:r>
        <w:rPr>
          <w:rFonts w:ascii="Times New Roman" w:hAnsi="Times New Roman" w:cs="Times New Roman"/>
          <w:sz w:val="20"/>
          <w:szCs w:val="20"/>
        </w:rPr>
        <w:t>нтересовано лице које има интерес за доделу уговора у конкретном поступку јавне набавке и које је претрпело или би могло да претрпи штету штету због поступања наручиоца противно одредбама Закона о јавним набавкама или пословно удружење у њихово име.</w:t>
      </w:r>
      <w:proofErr w:type="gramEnd"/>
      <w:r>
        <w:rPr>
          <w:rFonts w:ascii="Times New Roman" w:hAnsi="Times New Roman" w:cs="Times New Roman"/>
          <w:sz w:val="20"/>
          <w:szCs w:val="20"/>
        </w:rPr>
        <w:t xml:space="preserve"> </w:t>
      </w:r>
    </w:p>
    <w:p w:rsidR="00743005" w:rsidRDefault="00EE7E0C">
      <w:r>
        <w:rPr>
          <w:rFonts w:ascii="Times New Roman" w:hAnsi="Times New Roman" w:cs="Times New Roman"/>
          <w:sz w:val="20"/>
          <w:szCs w:val="20"/>
        </w:rPr>
        <w:t>Захте</w:t>
      </w:r>
      <w:r>
        <w:rPr>
          <w:rFonts w:ascii="Times New Roman" w:hAnsi="Times New Roman" w:cs="Times New Roman"/>
          <w:sz w:val="20"/>
          <w:szCs w:val="20"/>
        </w:rPr>
        <w:t xml:space="preserve">в за заштиту права подноси се наручиоцу, а копија се истовремено доставља Републичкој </w:t>
      </w:r>
      <w:proofErr w:type="gramStart"/>
      <w:r>
        <w:rPr>
          <w:rFonts w:ascii="Times New Roman" w:hAnsi="Times New Roman" w:cs="Times New Roman"/>
          <w:sz w:val="20"/>
          <w:szCs w:val="20"/>
        </w:rPr>
        <w:t>комисији .</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Захтев за заштиту права се може поднети у току целог поступка, против сваке радње наручиоца, осим ако Законом није другачије одређено.</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Захтевом за заштиту пр</w:t>
      </w:r>
      <w:r>
        <w:rPr>
          <w:rFonts w:ascii="Times New Roman" w:hAnsi="Times New Roman" w:cs="Times New Roman"/>
          <w:sz w:val="20"/>
          <w:szCs w:val="20"/>
        </w:rPr>
        <w:t>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sz w:val="20"/>
          <w:szCs w:val="20"/>
        </w:rPr>
        <w:t>У</w:t>
      </w:r>
      <w:r>
        <w:rPr>
          <w:rFonts w:ascii="Times New Roman" w:hAnsi="Times New Roman" w:cs="Times New Roman"/>
          <w:sz w:val="20"/>
          <w:szCs w:val="20"/>
        </w:rPr>
        <w:t>колико се захтевом за заштиту права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три дана пре истека рока за подношење понуда, без обз</w:t>
      </w:r>
      <w:r>
        <w:rPr>
          <w:rFonts w:ascii="Times New Roman" w:hAnsi="Times New Roman" w:cs="Times New Roman"/>
          <w:sz w:val="20"/>
          <w:szCs w:val="20"/>
        </w:rPr>
        <w:t xml:space="preserve">ира на начин достављања и уколико је подносилац захтева у складу са чл.63.став 2.  </w:t>
      </w:r>
      <w:proofErr w:type="gramStart"/>
      <w:r>
        <w:rPr>
          <w:rFonts w:ascii="Times New Roman" w:hAnsi="Times New Roman" w:cs="Times New Roman"/>
          <w:sz w:val="20"/>
          <w:szCs w:val="20"/>
        </w:rPr>
        <w:t>ЗЈН указао наручиоцу на евентуалне недостатке и неправилности, а наручилац исте није отклонио.</w:t>
      </w:r>
      <w:proofErr w:type="gramEnd"/>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 xml:space="preserve">После доношења одлуке о додели уговора или одлуке о обустави поступка, рок за </w:t>
      </w:r>
      <w:r>
        <w:rPr>
          <w:rFonts w:ascii="Times New Roman" w:hAnsi="Times New Roman" w:cs="Times New Roman"/>
          <w:sz w:val="20"/>
          <w:szCs w:val="20"/>
        </w:rPr>
        <w:t>подношење захтева за заштиту права је пет дана од дана пријема одлуке.</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Уз захтев за заштиту права прилаже се потврда о уплати таксе.</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Такса се плаћа у износу од 60.000,00 динара како следи: </w:t>
      </w:r>
    </w:p>
    <w:tbl>
      <w:tblPr>
        <w:tblW w:w="5000" w:type="pct"/>
        <w:tblInd w:w="-8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3815"/>
        <w:gridCol w:w="5613"/>
      </w:tblGrid>
      <w:tr w:rsidR="00743005">
        <w:tc>
          <w:tcPr>
            <w:tcW w:w="378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Сврха плаћања</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spacing w:before="280" w:after="280"/>
              <w:ind w:left="-3572" w:firstLine="3572"/>
              <w:rPr>
                <w:rFonts w:ascii="Times New Roman" w:hAnsi="Times New Roman" w:cs="Times New Roman"/>
                <w:sz w:val="20"/>
                <w:szCs w:val="20"/>
              </w:rPr>
            </w:pPr>
            <w:r>
              <w:rPr>
                <w:rFonts w:ascii="Times New Roman" w:hAnsi="Times New Roman" w:cs="Times New Roman"/>
                <w:sz w:val="20"/>
                <w:szCs w:val="20"/>
              </w:rPr>
              <w:t>ЗЗП; назив наручиоца;  број или ознака јавне набав</w:t>
            </w:r>
            <w:r>
              <w:rPr>
                <w:rFonts w:ascii="Times New Roman" w:hAnsi="Times New Roman" w:cs="Times New Roman"/>
                <w:sz w:val="20"/>
                <w:szCs w:val="20"/>
              </w:rPr>
              <w:t>ке</w:t>
            </w:r>
          </w:p>
        </w:tc>
      </w:tr>
      <w:tr w:rsidR="00743005">
        <w:tc>
          <w:tcPr>
            <w:tcW w:w="378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корисник/прималац</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Буџет Републике Србије</w:t>
            </w:r>
          </w:p>
        </w:tc>
      </w:tr>
      <w:tr w:rsidR="00743005">
        <w:tc>
          <w:tcPr>
            <w:tcW w:w="378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шифра плаћања</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153 </w:t>
            </w:r>
          </w:p>
        </w:tc>
      </w:tr>
      <w:tr w:rsidR="00743005">
        <w:tc>
          <w:tcPr>
            <w:tcW w:w="378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број рачуна</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840-30678845-06</w:t>
            </w:r>
          </w:p>
        </w:tc>
      </w:tr>
      <w:tr w:rsidR="00743005">
        <w:tc>
          <w:tcPr>
            <w:tcW w:w="378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lastRenderedPageBreak/>
              <w:t>број модела</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743005">
            <w:pPr>
              <w:spacing w:before="280" w:after="280"/>
              <w:rPr>
                <w:rFonts w:ascii="Times New Roman" w:hAnsi="Times New Roman" w:cs="Times New Roman"/>
                <w:sz w:val="20"/>
                <w:szCs w:val="20"/>
              </w:rPr>
            </w:pPr>
          </w:p>
        </w:tc>
      </w:tr>
      <w:tr w:rsidR="00743005">
        <w:tc>
          <w:tcPr>
            <w:tcW w:w="3787"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позив на број </w:t>
            </w:r>
          </w:p>
        </w:tc>
        <w:tc>
          <w:tcPr>
            <w:tcW w:w="5572"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Број или ознака јавне набавке</w:t>
            </w:r>
          </w:p>
        </w:tc>
      </w:tr>
    </w:tbl>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5.15   Рок у којем ће бити закључен уговор о јавној набавци </w:t>
      </w:r>
    </w:p>
    <w:p w:rsidR="00743005" w:rsidRDefault="00EE7E0C">
      <w:pPr>
        <w:rPr>
          <w:rFonts w:ascii="Times New Roman" w:hAnsi="Times New Roman" w:cs="Times New Roman"/>
          <w:sz w:val="20"/>
          <w:szCs w:val="20"/>
        </w:rPr>
      </w:pPr>
      <w:r>
        <w:rPr>
          <w:rFonts w:ascii="Times New Roman" w:hAnsi="Times New Roman" w:cs="Times New Roman"/>
          <w:sz w:val="20"/>
          <w:szCs w:val="20"/>
        </w:rPr>
        <w:t>Наручилац је дужан да уговор о јавној набавци достави понуџачу којем је уговор додељен у року од осам дана од дана протека рока за подношење захтева за заштиту права</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Наручилац ће, у складу са чланом 112.</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став</w:t>
      </w:r>
      <w:proofErr w:type="gramEnd"/>
      <w:r>
        <w:rPr>
          <w:rFonts w:ascii="Times New Roman" w:hAnsi="Times New Roman" w:cs="Times New Roman"/>
          <w:sz w:val="20"/>
          <w:szCs w:val="20"/>
        </w:rPr>
        <w:t xml:space="preserve"> 2. </w:t>
      </w:r>
      <w:proofErr w:type="gramStart"/>
      <w:r>
        <w:rPr>
          <w:rFonts w:ascii="Times New Roman" w:hAnsi="Times New Roman" w:cs="Times New Roman"/>
          <w:sz w:val="20"/>
          <w:szCs w:val="20"/>
        </w:rPr>
        <w:t>тачка</w:t>
      </w:r>
      <w:proofErr w:type="gramEnd"/>
      <w:r>
        <w:rPr>
          <w:rFonts w:ascii="Times New Roman" w:hAnsi="Times New Roman" w:cs="Times New Roman"/>
          <w:sz w:val="20"/>
          <w:szCs w:val="20"/>
        </w:rPr>
        <w:t xml:space="preserve"> 5) Закона, пре истека рока за подно</w:t>
      </w:r>
      <w:r>
        <w:rPr>
          <w:rFonts w:ascii="Times New Roman" w:hAnsi="Times New Roman" w:cs="Times New Roman"/>
          <w:sz w:val="20"/>
          <w:szCs w:val="20"/>
        </w:rPr>
        <w:t xml:space="preserve">шење захтева за заштиту права, закључити уговор о јавној набавци ако је поднета само једна понуда. </w:t>
      </w:r>
    </w:p>
    <w:p w:rsidR="00743005" w:rsidRDefault="00EE7E0C">
      <w:proofErr w:type="gramStart"/>
      <w:r>
        <w:rPr>
          <w:rFonts w:ascii="Times New Roman" w:hAnsi="Times New Roman" w:cs="Times New Roman"/>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6. ОБРАЗАЦ </w:t>
      </w:r>
      <w:proofErr w:type="gramStart"/>
      <w:r>
        <w:rPr>
          <w:rFonts w:ascii="Times New Roman" w:hAnsi="Times New Roman" w:cs="Times New Roman"/>
          <w:sz w:val="20"/>
          <w:szCs w:val="20"/>
        </w:rPr>
        <w:t>ПОНУДЕ  СА</w:t>
      </w:r>
      <w:proofErr w:type="gramEnd"/>
      <w:r>
        <w:rPr>
          <w:rFonts w:ascii="Times New Roman" w:hAnsi="Times New Roman" w:cs="Times New Roman"/>
          <w:sz w:val="20"/>
          <w:szCs w:val="20"/>
        </w:rPr>
        <w:t xml:space="preserve"> ТАБЕЛАРНИМ СПЕЦИФИКАЦИЈАМА</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6.1 Образац понуде </w:t>
      </w:r>
    </w:p>
    <w:p w:rsidR="00743005" w:rsidRDefault="00EE7E0C">
      <w:pPr>
        <w:rPr>
          <w:rFonts w:ascii="Times New Roman" w:hAnsi="Times New Roman" w:cs="Times New Roman"/>
          <w:sz w:val="20"/>
          <w:szCs w:val="20"/>
        </w:rPr>
      </w:pPr>
      <w:r>
        <w:rPr>
          <w:rFonts w:ascii="Times New Roman" w:hAnsi="Times New Roman" w:cs="Times New Roman"/>
          <w:sz w:val="20"/>
          <w:szCs w:val="20"/>
        </w:rPr>
        <w:t>1) Понуда број __________ од __________ године за јавну набавку ____________________________________ (</w:t>
      </w:r>
      <w:r>
        <w:rPr>
          <w:rFonts w:ascii="Times New Roman" w:hAnsi="Times New Roman" w:cs="Times New Roman"/>
          <w:i/>
          <w:iCs/>
          <w:sz w:val="20"/>
          <w:szCs w:val="20"/>
        </w:rPr>
        <w:t>навести назив јавне набавке</w:t>
      </w:r>
      <w:r>
        <w:rPr>
          <w:rFonts w:ascii="Times New Roman" w:hAnsi="Times New Roman" w:cs="Times New Roman"/>
          <w:sz w:val="20"/>
          <w:szCs w:val="20"/>
        </w:rPr>
        <w:t xml:space="preserve">) у поступку јавне набавке мале вредности, редни број __________. </w:t>
      </w:r>
    </w:p>
    <w:tbl>
      <w:tblPr>
        <w:tblW w:w="5000" w:type="pct"/>
        <w:tblInd w:w="-8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4516"/>
        <w:gridCol w:w="4912"/>
      </w:tblGrid>
      <w:tr w:rsidR="00743005">
        <w:tc>
          <w:tcPr>
            <w:tcW w:w="9359"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ОПШТИ ПОДАЦИ О ПОНУЂАЧУ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Пословно име или скраћени назив из регистра АПР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Адреса седишта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Матични број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ПИБ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Име особе за контакт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Електронска адреса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Број телефона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4483"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Број факса </w:t>
            </w:r>
          </w:p>
        </w:tc>
        <w:tc>
          <w:tcPr>
            <w:tcW w:w="487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bl>
    <w:p w:rsidR="00743005" w:rsidRDefault="00EE7E0C">
      <w:pPr>
        <w:rPr>
          <w:rFonts w:ascii="Times New Roman" w:hAnsi="Times New Roman" w:cs="Times New Roman"/>
          <w:sz w:val="20"/>
          <w:szCs w:val="20"/>
        </w:rPr>
      </w:pPr>
      <w:r>
        <w:rPr>
          <w:rFonts w:ascii="Times New Roman" w:hAnsi="Times New Roman" w:cs="Times New Roman"/>
          <w:b/>
          <w:bCs/>
          <w:sz w:val="20"/>
          <w:szCs w:val="20"/>
        </w:rPr>
        <w:t>2) Понуду дајем (</w:t>
      </w:r>
      <w:r>
        <w:rPr>
          <w:rFonts w:ascii="Times New Roman" w:hAnsi="Times New Roman" w:cs="Times New Roman"/>
          <w:b/>
          <w:bCs/>
          <w:i/>
          <w:iCs/>
          <w:sz w:val="20"/>
          <w:szCs w:val="20"/>
        </w:rPr>
        <w:t>заокружити</w:t>
      </w:r>
      <w:r>
        <w:rPr>
          <w:rFonts w:ascii="Times New Roman" w:hAnsi="Times New Roman" w:cs="Times New Roman"/>
          <w:b/>
          <w:bCs/>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а) </w:t>
      </w:r>
      <w:proofErr w:type="gramStart"/>
      <w:r>
        <w:rPr>
          <w:rFonts w:ascii="Times New Roman" w:hAnsi="Times New Roman" w:cs="Times New Roman"/>
          <w:b/>
          <w:bCs/>
          <w:sz w:val="20"/>
          <w:szCs w:val="20"/>
        </w:rPr>
        <w:t>самостално</w:t>
      </w:r>
      <w:proofErr w:type="gramEnd"/>
      <w:r>
        <w:rPr>
          <w:rFonts w:ascii="Times New Roman" w:hAnsi="Times New Roman" w:cs="Times New Roman"/>
          <w:b/>
          <w:bCs/>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 xml:space="preserve">б) </w:t>
      </w:r>
      <w:proofErr w:type="gramStart"/>
      <w:r>
        <w:rPr>
          <w:rFonts w:ascii="Times New Roman" w:hAnsi="Times New Roman" w:cs="Times New Roman"/>
          <w:b/>
          <w:bCs/>
          <w:sz w:val="20"/>
          <w:szCs w:val="20"/>
        </w:rPr>
        <w:t>са</w:t>
      </w:r>
      <w:proofErr w:type="gramEnd"/>
      <w:r>
        <w:rPr>
          <w:rFonts w:ascii="Times New Roman" w:hAnsi="Times New Roman" w:cs="Times New Roman"/>
          <w:b/>
          <w:bCs/>
          <w:sz w:val="20"/>
          <w:szCs w:val="20"/>
        </w:rPr>
        <w:t xml:space="preserve"> подизвођачем </w:t>
      </w:r>
    </w:p>
    <w:p w:rsidR="00743005" w:rsidRDefault="00EE7E0C">
      <w:pPr>
        <w:rPr>
          <w:rFonts w:ascii="Times New Roman" w:hAnsi="Times New Roman" w:cs="Times New Roman"/>
          <w:b/>
          <w:bCs/>
          <w:sz w:val="20"/>
          <w:szCs w:val="20"/>
        </w:rPr>
      </w:pPr>
      <w:r>
        <w:rPr>
          <w:rFonts w:ascii="Times New Roman" w:hAnsi="Times New Roman" w:cs="Times New Roman"/>
          <w:b/>
          <w:bCs/>
          <w:sz w:val="20"/>
          <w:szCs w:val="20"/>
        </w:rPr>
        <w:t xml:space="preserve">в) </w:t>
      </w:r>
      <w:proofErr w:type="gramStart"/>
      <w:r>
        <w:rPr>
          <w:rFonts w:ascii="Times New Roman" w:hAnsi="Times New Roman" w:cs="Times New Roman"/>
          <w:b/>
          <w:bCs/>
          <w:sz w:val="20"/>
          <w:szCs w:val="20"/>
        </w:rPr>
        <w:t>као</w:t>
      </w:r>
      <w:proofErr w:type="gramEnd"/>
      <w:r>
        <w:rPr>
          <w:rFonts w:ascii="Times New Roman" w:hAnsi="Times New Roman" w:cs="Times New Roman"/>
          <w:b/>
          <w:bCs/>
          <w:sz w:val="20"/>
          <w:szCs w:val="20"/>
        </w:rPr>
        <w:t xml:space="preserve"> заједничку понуду </w:t>
      </w:r>
    </w:p>
    <w:tbl>
      <w:tblPr>
        <w:tblW w:w="5000" w:type="pct"/>
        <w:tblInd w:w="-8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000"/>
      </w:tblPr>
      <w:tblGrid>
        <w:gridCol w:w="3581"/>
        <w:gridCol w:w="5847"/>
      </w:tblGrid>
      <w:tr w:rsidR="00743005">
        <w:tc>
          <w:tcPr>
            <w:tcW w:w="9359"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ОПШТИ ПОДАЦИ О ПОДИЗВОЂАЧУ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Пословно име или скраћени назив из регистра АПР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Адреса седишта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Матични број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lastRenderedPageBreak/>
              <w:t xml:space="preserve">ПИБ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Име особе за контакт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Електронска адреса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Број телефона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Број факса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Проценат укупне вредности набавке који ће извршити подизвођач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Део предмета набавке који ће извршити подизвођач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9359"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ОПШТИ ПОДАЦИ О ПОНУЂАЧУ ИЗ ГРУПЕ ПОНУЂАЧА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Пословно име или скраћени назив из регистра АПР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Адреса седишта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Матични број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ПИБ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Име особе за контакт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Електронска адреса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Број телефона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3555"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Број факса </w:t>
            </w:r>
          </w:p>
        </w:tc>
        <w:tc>
          <w:tcPr>
            <w:tcW w:w="58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bl>
    <w:p w:rsidR="003E72FB" w:rsidRDefault="00EE7E0C">
      <w:pPr>
        <w:rPr>
          <w:rFonts w:ascii="Times New Roman" w:hAnsi="Times New Roman" w:cs="Times New Roman"/>
          <w:sz w:val="20"/>
          <w:szCs w:val="20"/>
          <w:lang w:val="sr-Cyrl-CS"/>
        </w:rPr>
      </w:pPr>
      <w:r>
        <w:rPr>
          <w:rFonts w:ascii="Times New Roman" w:hAnsi="Times New Roman" w:cs="Times New Roman"/>
          <w:b/>
          <w:bCs/>
          <w:sz w:val="20"/>
          <w:szCs w:val="20"/>
        </w:rPr>
        <w:t xml:space="preserve">3) Рок важења понуде: </w:t>
      </w:r>
      <w:r>
        <w:rPr>
          <w:rFonts w:ascii="Times New Roman" w:hAnsi="Times New Roman" w:cs="Times New Roman"/>
          <w:sz w:val="20"/>
          <w:szCs w:val="20"/>
        </w:rPr>
        <w:t>__________ (</w:t>
      </w:r>
      <w:r>
        <w:rPr>
          <w:rFonts w:ascii="Times New Roman" w:hAnsi="Times New Roman" w:cs="Times New Roman"/>
          <w:i/>
          <w:iCs/>
          <w:sz w:val="20"/>
          <w:szCs w:val="20"/>
        </w:rPr>
        <w:t>словима:</w:t>
      </w:r>
      <w:r>
        <w:rPr>
          <w:rFonts w:ascii="Times New Roman" w:hAnsi="Times New Roman" w:cs="Times New Roman"/>
          <w:sz w:val="20"/>
          <w:szCs w:val="20"/>
        </w:rPr>
        <w:t xml:space="preserve"> _________________________________) дана од дана отварања понуда (не краћи од 30 дана од дана отварања понуда). </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4) Понуђена цена:</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____________________ </w:t>
      </w:r>
      <w:proofErr w:type="gramStart"/>
      <w:r>
        <w:rPr>
          <w:rFonts w:ascii="Times New Roman" w:hAnsi="Times New Roman" w:cs="Times New Roman"/>
          <w:sz w:val="20"/>
          <w:szCs w:val="20"/>
        </w:rPr>
        <w:t>без</w:t>
      </w:r>
      <w:proofErr w:type="gramEnd"/>
      <w:r>
        <w:rPr>
          <w:rFonts w:ascii="Times New Roman" w:hAnsi="Times New Roman" w:cs="Times New Roman"/>
          <w:sz w:val="20"/>
          <w:szCs w:val="20"/>
        </w:rPr>
        <w:t xml:space="preserve"> ПДВ, односно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____________________ </w:t>
      </w:r>
      <w:proofErr w:type="gramStart"/>
      <w:r>
        <w:rPr>
          <w:rFonts w:ascii="Times New Roman" w:hAnsi="Times New Roman" w:cs="Times New Roman"/>
          <w:sz w:val="20"/>
          <w:szCs w:val="20"/>
        </w:rPr>
        <w:t>са</w:t>
      </w:r>
      <w:proofErr w:type="gramEnd"/>
      <w:r>
        <w:rPr>
          <w:rFonts w:ascii="Times New Roman" w:hAnsi="Times New Roman" w:cs="Times New Roman"/>
          <w:sz w:val="20"/>
          <w:szCs w:val="20"/>
        </w:rPr>
        <w:t xml:space="preserve"> ПДВ. </w:t>
      </w:r>
    </w:p>
    <w:p w:rsidR="00743005" w:rsidRDefault="00EE7E0C">
      <w:pPr>
        <w:rPr>
          <w:rFonts w:ascii="Times New Roman" w:hAnsi="Times New Roman" w:cs="Times New Roman"/>
          <w:sz w:val="20"/>
          <w:szCs w:val="20"/>
        </w:rPr>
      </w:pPr>
      <w:r>
        <w:rPr>
          <w:rFonts w:ascii="Times New Roman" w:hAnsi="Times New Roman" w:cs="Times New Roman"/>
          <w:b/>
          <w:bCs/>
          <w:sz w:val="20"/>
          <w:szCs w:val="20"/>
        </w:rPr>
        <w:t>5) Гарантни период: ____________________________________</w:t>
      </w:r>
      <w:r>
        <w:rPr>
          <w:rFonts w:ascii="Times New Roman" w:hAnsi="Times New Roman" w:cs="Times New Roman"/>
          <w:b/>
          <w:bCs/>
          <w:sz w:val="20"/>
          <w:szCs w:val="20"/>
        </w:rPr>
        <w:t>_____________________________________</w:t>
      </w:r>
    </w:p>
    <w:p w:rsidR="00743005" w:rsidRDefault="00EE7E0C">
      <w:pPr>
        <w:pBdr>
          <w:bottom w:val="single" w:sz="12" w:space="0" w:color="00000A"/>
        </w:pBdr>
        <w:rPr>
          <w:rFonts w:ascii="Times New Roman" w:hAnsi="Times New Roman" w:cs="Times New Roman"/>
          <w:b/>
          <w:bCs/>
          <w:sz w:val="20"/>
          <w:szCs w:val="20"/>
        </w:rPr>
      </w:pPr>
      <w:r>
        <w:rPr>
          <w:rFonts w:ascii="Times New Roman" w:hAnsi="Times New Roman" w:cs="Times New Roman"/>
          <w:b/>
          <w:bCs/>
          <w:sz w:val="20"/>
          <w:szCs w:val="20"/>
        </w:rPr>
        <w:t xml:space="preserve">6) </w:t>
      </w:r>
      <w:proofErr w:type="gramStart"/>
      <w:r>
        <w:rPr>
          <w:rFonts w:ascii="Times New Roman" w:hAnsi="Times New Roman" w:cs="Times New Roman"/>
          <w:b/>
          <w:bCs/>
          <w:sz w:val="20"/>
          <w:szCs w:val="20"/>
        </w:rPr>
        <w:t>Рок  плаћања</w:t>
      </w:r>
      <w:proofErr w:type="gramEnd"/>
      <w:r>
        <w:rPr>
          <w:rFonts w:ascii="Times New Roman" w:hAnsi="Times New Roman" w:cs="Times New Roman"/>
          <w:b/>
          <w:bCs/>
          <w:sz w:val="20"/>
          <w:szCs w:val="20"/>
        </w:rPr>
        <w:t xml:space="preserve">  :</w:t>
      </w:r>
    </w:p>
    <w:p w:rsidR="00743005" w:rsidRDefault="00EE7E0C">
      <w:pPr>
        <w:rPr>
          <w:rFonts w:ascii="Times New Roman" w:hAnsi="Times New Roman" w:cs="Times New Roman"/>
          <w:b/>
          <w:bCs/>
          <w:sz w:val="20"/>
          <w:szCs w:val="20"/>
        </w:rPr>
      </w:pPr>
      <w:r>
        <w:rPr>
          <w:rFonts w:ascii="Times New Roman" w:hAnsi="Times New Roman" w:cs="Times New Roman"/>
          <w:b/>
          <w:bCs/>
          <w:sz w:val="20"/>
          <w:szCs w:val="20"/>
        </w:rPr>
        <w:t>7.Начин и услови плаћања: ___________________________________________________________________</w:t>
      </w:r>
    </w:p>
    <w:p w:rsidR="00743005" w:rsidRDefault="00EE7E0C">
      <w:pPr>
        <w:rPr>
          <w:rFonts w:ascii="Times New Roman" w:hAnsi="Times New Roman" w:cs="Times New Roman"/>
          <w:b/>
          <w:bCs/>
          <w:sz w:val="20"/>
          <w:szCs w:val="20"/>
        </w:rPr>
      </w:pPr>
      <w:proofErr w:type="gramStart"/>
      <w:r>
        <w:rPr>
          <w:rFonts w:ascii="Times New Roman" w:hAnsi="Times New Roman" w:cs="Times New Roman"/>
          <w:b/>
          <w:bCs/>
          <w:sz w:val="20"/>
          <w:szCs w:val="20"/>
        </w:rPr>
        <w:t>8.Аванс :</w:t>
      </w:r>
      <w:proofErr w:type="gramEnd"/>
      <w:r>
        <w:rPr>
          <w:rFonts w:ascii="Times New Roman" w:hAnsi="Times New Roman" w:cs="Times New Roman"/>
          <w:b/>
          <w:bCs/>
          <w:sz w:val="20"/>
          <w:szCs w:val="20"/>
        </w:rPr>
        <w:t xml:space="preserve">  _________________________________________________________________</w:t>
      </w:r>
    </w:p>
    <w:p w:rsidR="00743005" w:rsidRDefault="00EE7E0C">
      <w:pPr>
        <w:rPr>
          <w:rFonts w:ascii="Times New Roman" w:hAnsi="Times New Roman" w:cs="Times New Roman"/>
          <w:b/>
          <w:bCs/>
          <w:sz w:val="20"/>
          <w:szCs w:val="20"/>
        </w:rPr>
      </w:pPr>
      <w:r>
        <w:rPr>
          <w:rFonts w:ascii="Times New Roman" w:hAnsi="Times New Roman" w:cs="Times New Roman"/>
          <w:b/>
          <w:bCs/>
          <w:sz w:val="20"/>
          <w:szCs w:val="20"/>
        </w:rPr>
        <w:t xml:space="preserve">9) </w:t>
      </w:r>
      <w:proofErr w:type="gramStart"/>
      <w:r>
        <w:rPr>
          <w:rFonts w:ascii="Times New Roman" w:hAnsi="Times New Roman" w:cs="Times New Roman"/>
          <w:b/>
          <w:bCs/>
          <w:sz w:val="20"/>
          <w:szCs w:val="20"/>
        </w:rPr>
        <w:t>Рок  извођења</w:t>
      </w:r>
      <w:proofErr w:type="gramEnd"/>
      <w:r>
        <w:rPr>
          <w:rFonts w:ascii="Times New Roman" w:hAnsi="Times New Roman" w:cs="Times New Roman"/>
          <w:b/>
          <w:bCs/>
          <w:sz w:val="20"/>
          <w:szCs w:val="20"/>
        </w:rPr>
        <w:t xml:space="preserve"> радова : </w:t>
      </w:r>
      <w:r>
        <w:rPr>
          <w:rFonts w:ascii="Times New Roman" w:hAnsi="Times New Roman" w:cs="Times New Roman"/>
          <w:b/>
          <w:bCs/>
          <w:sz w:val="20"/>
          <w:szCs w:val="20"/>
        </w:rPr>
        <w:t>__________________________________________________________________________</w:t>
      </w:r>
      <w:r>
        <w:rPr>
          <w:rFonts w:ascii="Times New Roman" w:hAnsi="Times New Roman" w:cs="Times New Roman"/>
          <w:sz w:val="20"/>
          <w:szCs w:val="20"/>
        </w:rPr>
        <w:t xml:space="preserve"> </w:t>
      </w:r>
    </w:p>
    <w:tbl>
      <w:tblPr>
        <w:tblW w:w="5000" w:type="pct"/>
        <w:tblCellMar>
          <w:top w:w="30" w:type="dxa"/>
          <w:left w:w="30" w:type="dxa"/>
          <w:bottom w:w="30" w:type="dxa"/>
          <w:right w:w="30" w:type="dxa"/>
        </w:tblCellMar>
        <w:tblLook w:val="0000"/>
      </w:tblPr>
      <w:tblGrid>
        <w:gridCol w:w="2074"/>
        <w:gridCol w:w="1601"/>
        <w:gridCol w:w="3444"/>
        <w:gridCol w:w="2301"/>
      </w:tblGrid>
      <w:tr w:rsidR="00743005">
        <w:tc>
          <w:tcPr>
            <w:tcW w:w="2060" w:type="dxa"/>
            <w:shd w:val="clear" w:color="auto" w:fill="auto"/>
          </w:tcPr>
          <w:p w:rsidR="00743005" w:rsidRDefault="003E72FB">
            <w:pPr>
              <w:spacing w:before="280" w:after="280"/>
              <w:jc w:val="center"/>
              <w:rPr>
                <w:rFonts w:ascii="Times New Roman" w:hAnsi="Times New Roman" w:cs="Times New Roman"/>
                <w:sz w:val="20"/>
                <w:szCs w:val="20"/>
              </w:rPr>
            </w:pPr>
            <w:r>
              <w:rPr>
                <w:rFonts w:ascii="Times New Roman" w:hAnsi="Times New Roman" w:cs="Times New Roman"/>
                <w:sz w:val="20"/>
                <w:szCs w:val="20"/>
                <w:lang w:val="sr-Cyrl-CS"/>
              </w:rPr>
              <w:t xml:space="preserve">Место и </w:t>
            </w:r>
            <w:r w:rsidR="00EE7E0C">
              <w:rPr>
                <w:rFonts w:ascii="Times New Roman" w:hAnsi="Times New Roman" w:cs="Times New Roman"/>
                <w:sz w:val="20"/>
                <w:szCs w:val="20"/>
              </w:rPr>
              <w:t>датум:</w:t>
            </w:r>
            <w:r w:rsidR="00EE7E0C">
              <w:rPr>
                <w:rFonts w:ascii="Times New Roman" w:hAnsi="Times New Roman" w:cs="Times New Roman"/>
                <w:sz w:val="20"/>
                <w:szCs w:val="20"/>
              </w:rPr>
              <w:br/>
              <w:t xml:space="preserve">____________________ </w:t>
            </w:r>
          </w:p>
          <w:p w:rsidR="00743005" w:rsidRDefault="00EE7E0C">
            <w:pP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1591" w:type="dxa"/>
            <w:shd w:val="clear" w:color="auto" w:fill="auto"/>
          </w:tcPr>
          <w:p w:rsidR="00743005" w:rsidRDefault="00EE7E0C">
            <w:pP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422" w:type="dxa"/>
            <w:shd w:val="clear" w:color="auto" w:fill="auto"/>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286" w:type="dxa"/>
            <w:shd w:val="clear" w:color="auto" w:fill="auto"/>
            <w:vAlign w:val="bottom"/>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r>
      <w:tr w:rsidR="00743005">
        <w:tc>
          <w:tcPr>
            <w:tcW w:w="2060" w:type="dxa"/>
            <w:shd w:val="clear" w:color="auto" w:fill="auto"/>
          </w:tcPr>
          <w:p w:rsidR="00743005" w:rsidRDefault="00743005">
            <w:pPr>
              <w:spacing w:before="280" w:after="280"/>
              <w:jc w:val="center"/>
              <w:rPr>
                <w:rFonts w:ascii="Times New Roman" w:hAnsi="Times New Roman" w:cs="Times New Roman"/>
                <w:sz w:val="20"/>
                <w:szCs w:val="20"/>
              </w:rPr>
            </w:pPr>
          </w:p>
        </w:tc>
        <w:tc>
          <w:tcPr>
            <w:tcW w:w="1591" w:type="dxa"/>
            <w:shd w:val="clear" w:color="auto" w:fill="auto"/>
          </w:tcPr>
          <w:p w:rsidR="00743005" w:rsidRDefault="00743005">
            <w:pPr>
              <w:rPr>
                <w:rFonts w:ascii="Times New Roman" w:hAnsi="Times New Roman" w:cs="Times New Roman"/>
                <w:sz w:val="20"/>
                <w:szCs w:val="20"/>
              </w:rPr>
            </w:pPr>
          </w:p>
        </w:tc>
        <w:tc>
          <w:tcPr>
            <w:tcW w:w="3422" w:type="dxa"/>
            <w:shd w:val="clear" w:color="auto" w:fill="auto"/>
          </w:tcPr>
          <w:p w:rsidR="00743005" w:rsidRDefault="00743005">
            <w:pPr>
              <w:rPr>
                <w:rFonts w:ascii="Times New Roman" w:hAnsi="Times New Roman" w:cs="Times New Roman"/>
                <w:sz w:val="20"/>
                <w:szCs w:val="20"/>
              </w:rPr>
            </w:pPr>
          </w:p>
        </w:tc>
        <w:tc>
          <w:tcPr>
            <w:tcW w:w="2286" w:type="dxa"/>
            <w:shd w:val="clear" w:color="auto" w:fill="auto"/>
          </w:tcPr>
          <w:p w:rsidR="00743005" w:rsidRDefault="00743005">
            <w:pPr>
              <w:rPr>
                <w:rFonts w:ascii="Times New Roman" w:hAnsi="Times New Roman" w:cs="Times New Roman"/>
                <w:sz w:val="20"/>
                <w:szCs w:val="20"/>
              </w:rPr>
            </w:pPr>
          </w:p>
        </w:tc>
      </w:tr>
    </w:tbl>
    <w:p w:rsidR="00743005" w:rsidRDefault="00EE7E0C">
      <w:pPr>
        <w:spacing w:line="360" w:lineRule="auto"/>
        <w:rPr>
          <w:b/>
          <w:caps/>
          <w:sz w:val="32"/>
        </w:rPr>
      </w:pPr>
      <w:r>
        <w:rPr>
          <w:b/>
          <w:caps/>
          <w:sz w:val="32"/>
        </w:rPr>
        <w:t xml:space="preserve">                            </w:t>
      </w:r>
      <w:r>
        <w:rPr>
          <w:b/>
          <w:caps/>
          <w:sz w:val="32"/>
        </w:rPr>
        <w:t>ТАБЕЛАРНИ ДЕО ПОНУДЕ</w:t>
      </w:r>
    </w:p>
    <w:tbl>
      <w:tblPr>
        <w:tblW w:w="10225" w:type="dxa"/>
        <w:tblLook w:val="04A0"/>
      </w:tblPr>
      <w:tblGrid>
        <w:gridCol w:w="222"/>
        <w:gridCol w:w="524"/>
        <w:gridCol w:w="90"/>
        <w:gridCol w:w="4667"/>
        <w:gridCol w:w="82"/>
        <w:gridCol w:w="628"/>
        <w:gridCol w:w="96"/>
        <w:gridCol w:w="990"/>
        <w:gridCol w:w="116"/>
        <w:gridCol w:w="1197"/>
        <w:gridCol w:w="96"/>
        <w:gridCol w:w="1295"/>
        <w:gridCol w:w="222"/>
      </w:tblGrid>
      <w:tr w:rsidR="00743005">
        <w:trPr>
          <w:trHeight w:val="465"/>
        </w:trPr>
        <w:tc>
          <w:tcPr>
            <w:tcW w:w="219" w:type="dxa"/>
            <w:shd w:val="clear" w:color="auto" w:fill="auto"/>
          </w:tcPr>
          <w:p w:rsidR="00743005" w:rsidRDefault="00743005">
            <w:pPr>
              <w:spacing w:before="280" w:beforeAutospacing="0" w:after="280" w:afterAutospacing="0" w:line="360" w:lineRule="auto"/>
              <w:rPr>
                <w:b/>
                <w:caps/>
                <w:sz w:val="32"/>
              </w:rPr>
            </w:pPr>
          </w:p>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w:t>
            </w:r>
          </w:p>
        </w:tc>
        <w:tc>
          <w:tcPr>
            <w:tcW w:w="4752" w:type="dxa"/>
            <w:gridSpan w:val="2"/>
            <w:tcBorders>
              <w:top w:val="single" w:sz="4" w:space="0" w:color="00000A"/>
              <w:bottom w:val="single" w:sz="4" w:space="0" w:color="00000A"/>
            </w:tcBorders>
            <w:shd w:val="clear" w:color="auto" w:fill="auto"/>
            <w:tcMar>
              <w:left w:w="8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ПРИПРЕМНО ЗАВРШНИ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900"/>
        </w:trPr>
        <w:tc>
          <w:tcPr>
            <w:tcW w:w="74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6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Прикупљање и одвоз шута. Прикупити шут, вишак земље и други отпадни материјал, утоварити у камион и одвести на градску депонију. Обрачун по м³ одвезеног шута.</w:t>
            </w:r>
          </w:p>
        </w:tc>
        <w:tc>
          <w:tcPr>
            <w:tcW w:w="71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м³</w:t>
            </w:r>
          </w:p>
        </w:tc>
        <w:tc>
          <w:tcPr>
            <w:tcW w:w="108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10.00</w:t>
            </w:r>
          </w:p>
        </w:tc>
        <w:tc>
          <w:tcPr>
            <w:tcW w:w="131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392"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c>
          <w:tcPr>
            <w:tcW w:w="220" w:type="dxa"/>
            <w:shd w:val="clear" w:color="auto" w:fill="auto"/>
          </w:tcPr>
          <w:p w:rsidR="00743005" w:rsidRDefault="00743005"/>
        </w:tc>
      </w:tr>
      <w:tr w:rsidR="00743005">
        <w:trPr>
          <w:trHeight w:val="18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2.</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Монтажа и демонтажа заштитне ограде, од ХДПЕ материјала. На сваких 2 м поставити стубове за затезање ограде, висине 2 метра. Поставити капије за пролаз и на ограду поставити табле са упозорењем за пролазнике. Ограда се користити за све време</w:t>
            </w:r>
            <w:r>
              <w:rPr>
                <w:rFonts w:ascii="Times New Roman" w:hAnsi="Times New Roman" w:cs="Times New Roman"/>
              </w:rPr>
              <w:t xml:space="preserve"> трајања радова. Обрачун по м² ограде.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220.84</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243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3.</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Израда заштитних надстрешница изнад улаза у објекат. Надстрешнице урадити од челичних цеви за скелу са косницима и укрућењима. Надстрешнице се покриваја даскама дебљине 2" и тер папиром, који се </w:t>
            </w:r>
            <w:r>
              <w:rPr>
                <w:rFonts w:ascii="Times New Roman" w:hAnsi="Times New Roman" w:cs="Times New Roman"/>
              </w:rPr>
              <w:t>причвршћује дрвеним летвама. Користи се за све време трајања радова и плаћа се једанпут без обзира да ли се у току радова, демонтира и поново монтира.</w:t>
            </w:r>
            <w:r>
              <w:rPr>
                <w:rFonts w:ascii="Times New Roman" w:hAnsi="Times New Roman" w:cs="Times New Roman"/>
              </w:rPr>
              <w:br/>
              <w:t>Обрачун по м² хоризонталне пројекције надстрешнице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100" w:after="280" w:afterAutospacing="0"/>
              <w:jc w:val="center"/>
              <w:rPr>
                <w:rFonts w:ascii="Times New Roman" w:hAnsi="Times New Roman" w:cs="Times New Roman"/>
              </w:rPr>
            </w:pPr>
            <w:r>
              <w:rPr>
                <w:rFonts w:ascii="Times New Roman" w:hAnsi="Times New Roman" w:cs="Times New Roman"/>
              </w:rPr>
              <w:t>52.43</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4.</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Монтажа и демонтажа металне цевасте </w:t>
            </w:r>
            <w:r>
              <w:rPr>
                <w:rFonts w:ascii="Times New Roman" w:hAnsi="Times New Roman" w:cs="Times New Roman"/>
              </w:rPr>
              <w:t>фасадне скеле, за радове у свему по важећим прописима и мерама ХТЗ-а. Скела мора бити статички стабилна, и прописно уземљена. На сваких 2</w:t>
            </w:r>
            <w:proofErr w:type="gramStart"/>
            <w:r>
              <w:rPr>
                <w:rFonts w:ascii="Times New Roman" w:hAnsi="Times New Roman" w:cs="Times New Roman"/>
              </w:rPr>
              <w:t>,00</w:t>
            </w:r>
            <w:proofErr w:type="gramEnd"/>
            <w:r>
              <w:rPr>
                <w:rFonts w:ascii="Times New Roman" w:hAnsi="Times New Roman" w:cs="Times New Roman"/>
              </w:rPr>
              <w:t xml:space="preserve"> м висине поставити радне платформе од фосни. Са спољне стране платформи поставити фосне на "кант". Целокупну површи</w:t>
            </w:r>
            <w:r>
              <w:rPr>
                <w:rFonts w:ascii="Times New Roman" w:hAnsi="Times New Roman" w:cs="Times New Roman"/>
              </w:rPr>
              <w:t>ну скеле покрити јутаним или ПВЦ засторима. Скелу прима и преко дневника даје дозволу за употребу статичар. Користи се за све време трајања радова. Обрачун по м² вертикалне пројекције монтиране скеле.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654.60</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18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5.</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Набавка и постављање заститне мреже </w:t>
            </w:r>
            <w:r>
              <w:rPr>
                <w:rFonts w:ascii="Times New Roman" w:hAnsi="Times New Roman" w:cs="Times New Roman"/>
              </w:rPr>
              <w:t>фасадне скела, од чврстог ПЕ материјала. Целокупну површину скеле покрити. Мрежа мора бити прошивена по вертикали и причвршћена за скелу, да не "виси". У току радова, уколико је потребно, мрежу поправити. Обрачун по м² заштићене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654.60</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51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II.</w:t>
            </w:r>
          </w:p>
        </w:tc>
        <w:tc>
          <w:tcPr>
            <w:tcW w:w="4752" w:type="dxa"/>
            <w:gridSpan w:val="2"/>
            <w:tcBorders>
              <w:top w:val="single" w:sz="4" w:space="0" w:color="00000A"/>
              <w:bottom w:val="single" w:sz="4" w:space="0" w:color="00000A"/>
            </w:tcBorders>
            <w:shd w:val="clear" w:color="auto" w:fill="auto"/>
            <w:tcMar>
              <w:left w:w="8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ДЕМОНТАЖЕ И РУШЕЊА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15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Пажљива демонтажа и поновна монтажа громобранске инсталације, објекта површине 529м². Демонтирати громобранску инсталацију и депоновати на градилишној депонији до </w:t>
            </w:r>
            <w:r>
              <w:rPr>
                <w:rFonts w:ascii="Times New Roman" w:hAnsi="Times New Roman" w:cs="Times New Roman"/>
              </w:rPr>
              <w:t>поновне монтаже. Недостајуће и неисправне елементе заменити. Обрачун паушално.</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пауш</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1.00</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21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2.</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Скидање кровног покривача од салонит плоча заједно са слемењацима. Скинути салонит плоче на безбедан начин. Плоче које су у добром стању скинути и депоновати на</w:t>
            </w:r>
            <w:r>
              <w:rPr>
                <w:rFonts w:ascii="Times New Roman" w:hAnsi="Times New Roman" w:cs="Times New Roman"/>
              </w:rPr>
              <w:t xml:space="preserve"> парцели који одреди Инвеститор, а остале плоче и шут прикупити, изнети, утоварити на камион и одвести на градску депонију.</w:t>
            </w:r>
            <w:r>
              <w:rPr>
                <w:rFonts w:ascii="Times New Roman" w:hAnsi="Times New Roman" w:cs="Times New Roman"/>
              </w:rPr>
              <w:br/>
              <w:t>Обрачун по м² косе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628.04</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126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3.</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Демонтажа олука и олучних вертикала. Олуке демонтирати, упаковати, утоварити у камион </w:t>
            </w:r>
            <w:r>
              <w:rPr>
                <w:rFonts w:ascii="Times New Roman" w:hAnsi="Times New Roman" w:cs="Times New Roman"/>
              </w:rPr>
              <w:t>и одвести на депонију коју одреди Инвеститор удаљену до 15 км. Обрачун по м</w:t>
            </w:r>
            <w:r>
              <w:rPr>
                <w:rFonts w:ascii="Times New Roman" w:hAnsi="Times New Roman" w:cs="Times New Roman"/>
                <w:vertAlign w:val="superscript"/>
              </w:rPr>
              <w:t>1</w:t>
            </w:r>
            <w:r>
              <w:rPr>
                <w:rFonts w:ascii="Times New Roman" w:hAnsi="Times New Roman" w:cs="Times New Roman"/>
              </w:rPr>
              <w:t xml:space="preserve"> олука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134.05</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12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4.</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Демонтажа опшивка крова и стрехе подконструкције. Издвојити употребљив материјал и депоновати на парцели Инвеститора. Неупотребљиве утоварири на</w:t>
            </w:r>
            <w:r>
              <w:rPr>
                <w:rFonts w:ascii="Times New Roman" w:hAnsi="Times New Roman" w:cs="Times New Roman"/>
              </w:rPr>
              <w:t xml:space="preserve"> камион и одвести на градску депонију. Обрачун по м²</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93.73</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vAlign w:val="bottom"/>
          </w:tcPr>
          <w:p w:rsidR="00743005" w:rsidRDefault="00743005">
            <w:pPr>
              <w:spacing w:before="280" w:after="280" w:afterAutospacing="0"/>
              <w:rPr>
                <w:rFonts w:ascii="Times New Roman" w:hAnsi="Times New Roman" w:cs="Times New Roman"/>
                <w:lang w:val="sr-Cyrl-CS"/>
              </w:rPr>
            </w:pPr>
          </w:p>
          <w:p w:rsidR="00C17ED4" w:rsidRPr="00C17ED4" w:rsidRDefault="00C17ED4">
            <w:pPr>
              <w:spacing w:before="280" w:after="280" w:afterAutospacing="0"/>
              <w:rPr>
                <w:rFonts w:ascii="Times New Roman" w:hAnsi="Times New Roman" w:cs="Times New Roman"/>
                <w:lang w:val="sr-Cyrl-CS"/>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rPr>
            </w:pPr>
          </w:p>
        </w:tc>
      </w:tr>
      <w:tr w:rsidR="00743005">
        <w:trPr>
          <w:trHeight w:val="51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III.</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ТЕСАРСКИ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24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Замена дотрајалих и оштећених елемената кровне конструкције. Извршити пажљиво демонтажу </w:t>
            </w:r>
            <w:r>
              <w:rPr>
                <w:rFonts w:ascii="Times New Roman" w:hAnsi="Times New Roman" w:cs="Times New Roman"/>
              </w:rPr>
              <w:t>дотрајалих елемената крова. Од суве четинарске грађе по узору на демонтиране елементе обрадити нове и уградити их</w:t>
            </w:r>
            <w:r>
              <w:rPr>
                <w:rFonts w:ascii="Times New Roman" w:hAnsi="Times New Roman" w:cs="Times New Roman"/>
              </w:rPr>
              <w:br/>
              <w:t xml:space="preserve">са свим потребним везама. У цену улазе и набавка и траспорт материјала, подупирања и обезбеђења. </w:t>
            </w:r>
            <w:proofErr w:type="gramStart"/>
            <w:r>
              <w:rPr>
                <w:rFonts w:ascii="Times New Roman" w:hAnsi="Times New Roman" w:cs="Times New Roman"/>
              </w:rPr>
              <w:t>Предвидети  минимум</w:t>
            </w:r>
            <w:proofErr w:type="gramEnd"/>
            <w:r>
              <w:rPr>
                <w:rFonts w:ascii="Times New Roman" w:hAnsi="Times New Roman" w:cs="Times New Roman"/>
              </w:rPr>
              <w:t xml:space="preserve"> 0.5 м³ грађе</w:t>
            </w:r>
            <w:r>
              <w:rPr>
                <w:rFonts w:ascii="Times New Roman" w:hAnsi="Times New Roman" w:cs="Times New Roman"/>
              </w:rPr>
              <w:br/>
              <w:t>Обрачун пауш</w:t>
            </w:r>
            <w:r>
              <w:rPr>
                <w:rFonts w:ascii="Times New Roman" w:hAnsi="Times New Roman" w:cs="Times New Roman"/>
              </w:rPr>
              <w:t>ално.</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пауш</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1.00</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15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2.</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Изравнање кровне равни са дрвеним елементима за постављање кровног профилисаног лим. У цену улазе и набавка и траспорт потребног материјала. </w:t>
            </w:r>
            <w:proofErr w:type="gramStart"/>
            <w:r>
              <w:rPr>
                <w:rFonts w:ascii="Times New Roman" w:hAnsi="Times New Roman" w:cs="Times New Roman"/>
              </w:rPr>
              <w:t>Предвидети  минимум</w:t>
            </w:r>
            <w:proofErr w:type="gramEnd"/>
            <w:r>
              <w:rPr>
                <w:rFonts w:ascii="Times New Roman" w:hAnsi="Times New Roman" w:cs="Times New Roman"/>
              </w:rPr>
              <w:t xml:space="preserve"> 0.25 м³ грађе. Обрачун паушално</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пауш</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1.00</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b/>
                <w:bCs/>
              </w:rPr>
            </w:pPr>
          </w:p>
        </w:tc>
        <w:tc>
          <w:tcPr>
            <w:tcW w:w="4752" w:type="dxa"/>
            <w:gridSpan w:val="2"/>
            <w:shd w:val="clear" w:color="auto" w:fill="auto"/>
          </w:tcPr>
          <w:p w:rsidR="00743005" w:rsidRDefault="00743005">
            <w:pPr>
              <w:spacing w:before="280" w:after="280" w:afterAutospacing="0"/>
              <w:rPr>
                <w:rFonts w:ascii="Times New Roman" w:hAnsi="Times New Roman" w:cs="Times New Roman"/>
                <w:b/>
                <w:bCs/>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51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IV.</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БРАВАРСКИ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42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Набавка, транспорт и покривање крова поцинкованим трапезастим лимом ТР-37/200 са антиконденз филцом, дебљина лима 0,5мм, боја РАЛ9006 заједно са слемењацима. При покривању крова водити </w:t>
            </w:r>
            <w:r>
              <w:rPr>
                <w:rFonts w:ascii="Times New Roman" w:hAnsi="Times New Roman" w:cs="Times New Roman"/>
              </w:rPr>
              <w:t>рачуна да се обезбеди систем природне вентилације. За монтажу кровног лима користити вијак 6x70мм са металним и неопренском подлошком. Кровни лим се причвршћује за дрвене рожњаче које су на међусбном размаку од 90 до 100цм. Између вијка и кровног лима лима</w:t>
            </w:r>
            <w:r>
              <w:rPr>
                <w:rFonts w:ascii="Times New Roman" w:hAnsi="Times New Roman" w:cs="Times New Roman"/>
              </w:rPr>
              <w:t xml:space="preserve"> потребно је монтирати наменске калоте која штити профил ребра од претезања и деформације приликом дотезања вијка. Покривање извести по упутству произвођача и пројектанта. У цену улази и елементи за покривање гребена и слемена, снегобран. Обрачун по м² кос</w:t>
            </w:r>
            <w:r>
              <w:rPr>
                <w:rFonts w:ascii="Times New Roman" w:hAnsi="Times New Roman" w:cs="Times New Roman"/>
              </w:rPr>
              <w:t>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628.04</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51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V.</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СТОЛАРСКИ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15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Израда и опшивање крова и стрехе крова јеловим даскама.Израдити од првокласне и суве </w:t>
            </w:r>
            <w:r>
              <w:rPr>
                <w:rFonts w:ascii="Times New Roman" w:hAnsi="Times New Roman" w:cs="Times New Roman"/>
              </w:rPr>
              <w:br/>
              <w:t xml:space="preserve">јеловине, дебљине 22 мм, а ширине и дужине по </w:t>
            </w:r>
            <w:r>
              <w:rPr>
                <w:rFonts w:ascii="Times New Roman" w:hAnsi="Times New Roman" w:cs="Times New Roman"/>
              </w:rPr>
              <w:t>избору пројектанта. У цену улазе и лајсне.</w:t>
            </w:r>
            <w:r>
              <w:rPr>
                <w:rFonts w:ascii="Times New Roman" w:hAnsi="Times New Roman" w:cs="Times New Roman"/>
              </w:rPr>
              <w:br/>
              <w:t>Обрачун по м2 постављене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93.73</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51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VI.</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ЛИМАРСКИ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2160"/>
        </w:trPr>
        <w:tc>
          <w:tcPr>
            <w:tcW w:w="219" w:type="dxa"/>
            <w:shd w:val="clear" w:color="auto" w:fill="auto"/>
          </w:tcPr>
          <w:p w:rsidR="00743005" w:rsidRDefault="00743005"/>
        </w:tc>
        <w:tc>
          <w:tcPr>
            <w:tcW w:w="614" w:type="dxa"/>
            <w:gridSpan w:val="2"/>
            <w:tcBorders>
              <w:left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52" w:type="dxa"/>
            <w:gridSpan w:val="2"/>
            <w:tcBorders>
              <w:left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Опшивање димњака поцинкованим лимом, развијене ширине (РШ) 40 цм, </w:t>
            </w:r>
            <w:r>
              <w:rPr>
                <w:rFonts w:ascii="Times New Roman" w:hAnsi="Times New Roman" w:cs="Times New Roman"/>
              </w:rPr>
              <w:t>дебљине 0</w:t>
            </w:r>
            <w:proofErr w:type="gramStart"/>
            <w:r>
              <w:rPr>
                <w:rFonts w:ascii="Times New Roman" w:hAnsi="Times New Roman" w:cs="Times New Roman"/>
              </w:rPr>
              <w:t>,50</w:t>
            </w:r>
            <w:proofErr w:type="gramEnd"/>
            <w:r>
              <w:rPr>
                <w:rFonts w:ascii="Times New Roman" w:hAnsi="Times New Roman" w:cs="Times New Roman"/>
              </w:rPr>
              <w:t xml:space="preserve"> мм. Лим уз зид димњака подићи најмање за 20 цм. Руб лима-ивицу убацити у спојницу опека. Опшивање димњака извести по детаљима и упутству пројектанта. У цену улази и набавка и транспорт материјала.</w:t>
            </w:r>
            <w:r>
              <w:rPr>
                <w:rFonts w:ascii="Times New Roman" w:hAnsi="Times New Roman" w:cs="Times New Roman"/>
              </w:rPr>
              <w:br/>
              <w:t>Обрачун по м</w:t>
            </w:r>
            <w:r>
              <w:rPr>
                <w:rFonts w:ascii="Times New Roman" w:hAnsi="Times New Roman" w:cs="Times New Roman"/>
                <w:vertAlign w:val="superscript"/>
              </w:rPr>
              <w:t>1</w:t>
            </w:r>
            <w:r>
              <w:rPr>
                <w:rFonts w:ascii="Times New Roman" w:hAnsi="Times New Roman" w:cs="Times New Roman"/>
              </w:rPr>
              <w:t xml:space="preserve"> спољне ивице димњака</w:t>
            </w:r>
          </w:p>
        </w:tc>
        <w:tc>
          <w:tcPr>
            <w:tcW w:w="724" w:type="dxa"/>
            <w:gridSpan w:val="2"/>
            <w:tcBorders>
              <w:left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6" w:type="dxa"/>
            <w:gridSpan w:val="2"/>
            <w:tcBorders>
              <w:left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9.60</w:t>
            </w:r>
          </w:p>
        </w:tc>
        <w:tc>
          <w:tcPr>
            <w:tcW w:w="1293" w:type="dxa"/>
            <w:gridSpan w:val="2"/>
            <w:tcBorders>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2160"/>
        </w:trPr>
        <w:tc>
          <w:tcPr>
            <w:tcW w:w="219" w:type="dxa"/>
            <w:shd w:val="clear" w:color="auto" w:fill="auto"/>
          </w:tcPr>
          <w:p w:rsidR="00743005" w:rsidRDefault="00743005"/>
        </w:tc>
        <w:tc>
          <w:tcPr>
            <w:tcW w:w="614" w:type="dxa"/>
            <w:gridSpan w:val="2"/>
            <w:tcBorders>
              <w:top w:val="single" w:sz="4" w:space="0" w:color="00000A"/>
              <w:left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2.</w:t>
            </w:r>
          </w:p>
        </w:tc>
        <w:tc>
          <w:tcPr>
            <w:tcW w:w="4752" w:type="dxa"/>
            <w:gridSpan w:val="2"/>
            <w:tcBorders>
              <w:top w:val="single" w:sz="4" w:space="0" w:color="00000A"/>
              <w:left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Израда и монтажа висећих правоугаоних олука од поцинкованог лима, развијене ширине (РШ) 50 цм, ширине олука 15 цм, дебљине 0,50 мм. Олуке </w:t>
            </w:r>
            <w:proofErr w:type="gramStart"/>
            <w:r>
              <w:rPr>
                <w:rFonts w:ascii="Times New Roman" w:hAnsi="Times New Roman" w:cs="Times New Roman"/>
              </w:rPr>
              <w:t>спајати  нитнама</w:t>
            </w:r>
            <w:proofErr w:type="gramEnd"/>
            <w:r>
              <w:rPr>
                <w:rFonts w:ascii="Times New Roman" w:hAnsi="Times New Roman" w:cs="Times New Roman"/>
              </w:rPr>
              <w:t>, једноредно са максималним размаком 3 цм. Држаче висећих олука урадити од поцинкованог флаха 25x5</w:t>
            </w:r>
            <w:r>
              <w:rPr>
                <w:rFonts w:ascii="Times New Roman" w:hAnsi="Times New Roman" w:cs="Times New Roman"/>
              </w:rPr>
              <w:t xml:space="preserve"> мм и нитовати са предње стране олука нитнама Ø 4 мм, на размаку до 90 цм. Обрачун по м</w:t>
            </w:r>
            <w:r>
              <w:rPr>
                <w:rFonts w:ascii="Times New Roman" w:hAnsi="Times New Roman" w:cs="Times New Roman"/>
                <w:vertAlign w:val="superscript"/>
              </w:rPr>
              <w:t>1</w:t>
            </w:r>
            <w:r>
              <w:rPr>
                <w:rFonts w:ascii="Times New Roman" w:hAnsi="Times New Roman" w:cs="Times New Roman"/>
              </w:rPr>
              <w:t xml:space="preserve"> висећег олука.</w:t>
            </w:r>
          </w:p>
        </w:tc>
        <w:tc>
          <w:tcPr>
            <w:tcW w:w="724"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6"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79.85</w:t>
            </w:r>
          </w:p>
        </w:tc>
        <w:tc>
          <w:tcPr>
            <w:tcW w:w="1293"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216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3.</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Израда и монтажа правоугаоних олучних вертикала од поцинкованог лима, развијене ширине  (РШ)  70цм,  </w:t>
            </w:r>
            <w:r>
              <w:rPr>
                <w:rFonts w:ascii="Times New Roman" w:hAnsi="Times New Roman" w:cs="Times New Roman"/>
              </w:rPr>
              <w:t xml:space="preserve"> димензија попречког пресека олучне вертикале 15x15 цм, дебљине 0,50 мм. Олуке спајати нитнама, једноредно са максималним размаком 3цм. Држаче олучних вертикала урадити од поцинкованог лима, поставити на размаку максимално 200 цм.</w:t>
            </w:r>
            <w:r>
              <w:rPr>
                <w:rFonts w:ascii="Times New Roman" w:hAnsi="Times New Roman" w:cs="Times New Roman"/>
              </w:rPr>
              <w:br/>
              <w:t>Обрачун по м</w:t>
            </w:r>
            <w:r>
              <w:rPr>
                <w:rFonts w:ascii="Times New Roman" w:hAnsi="Times New Roman" w:cs="Times New Roman"/>
                <w:vertAlign w:val="superscript"/>
              </w:rPr>
              <w:t>1</w:t>
            </w:r>
            <w:r>
              <w:rPr>
                <w:rFonts w:ascii="Times New Roman" w:hAnsi="Times New Roman" w:cs="Times New Roman"/>
              </w:rPr>
              <w:t xml:space="preserve"> олука.</w:t>
            </w:r>
          </w:p>
        </w:tc>
        <w:tc>
          <w:tcPr>
            <w:tcW w:w="724"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1</w:t>
            </w:r>
          </w:p>
        </w:tc>
        <w:tc>
          <w:tcPr>
            <w:tcW w:w="1106"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4.20</w:t>
            </w:r>
          </w:p>
        </w:tc>
        <w:tc>
          <w:tcPr>
            <w:tcW w:w="1293"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top w:val="single" w:sz="4" w:space="0" w:color="00000A"/>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51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VII.</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МОЛЕРСКО ФАРБАРСКИ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мера</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количина</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јед</w:t>
            </w:r>
            <w:proofErr w:type="gramEnd"/>
            <w:r>
              <w:rPr>
                <w:rFonts w:ascii="Times New Roman" w:hAnsi="Times New Roman" w:cs="Times New Roman"/>
                <w:b/>
                <w:bCs/>
                <w:sz w:val="20"/>
                <w:szCs w:val="20"/>
              </w:rPr>
              <w:t>. цена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sz w:val="20"/>
                <w:szCs w:val="20"/>
              </w:rPr>
            </w:pPr>
            <w:r>
              <w:rPr>
                <w:rFonts w:ascii="Times New Roman" w:hAnsi="Times New Roman" w:cs="Times New Roman"/>
                <w:b/>
                <w:bCs/>
                <w:sz w:val="20"/>
                <w:szCs w:val="20"/>
              </w:rPr>
              <w:t>укупна цена</w:t>
            </w:r>
          </w:p>
        </w:tc>
      </w:tr>
      <w:tr w:rsidR="00743005">
        <w:trPr>
          <w:trHeight w:val="2760"/>
        </w:trPr>
        <w:tc>
          <w:tcPr>
            <w:tcW w:w="219" w:type="dxa"/>
            <w:shd w:val="clear" w:color="auto" w:fill="auto"/>
          </w:tcPr>
          <w:p w:rsidR="00743005" w:rsidRDefault="00743005"/>
        </w:tc>
        <w:tc>
          <w:tcPr>
            <w:tcW w:w="614" w:type="dxa"/>
            <w:gridSpan w:val="2"/>
            <w:tcBorders>
              <w:left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1.</w:t>
            </w:r>
          </w:p>
        </w:tc>
        <w:tc>
          <w:tcPr>
            <w:tcW w:w="4752" w:type="dxa"/>
            <w:gridSpan w:val="2"/>
            <w:tcBorders>
              <w:left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xml:space="preserve">Бојење нове стрехе. Врста боје, произвођач и тон по избору Инвеститора. Пре бојења дрво очистити од малтера и прашине, а затим натопити </w:t>
            </w:r>
            <w:r>
              <w:rPr>
                <w:rFonts w:ascii="Times New Roman" w:hAnsi="Times New Roman" w:cs="Times New Roman"/>
              </w:rPr>
              <w:t>разређеним фирнисом. Извршити брушење и предкитовање уљаним китом.</w:t>
            </w:r>
            <w:r>
              <w:rPr>
                <w:rFonts w:ascii="Times New Roman" w:hAnsi="Times New Roman" w:cs="Times New Roman"/>
              </w:rPr>
              <w:br/>
              <w:t>Превући уљаним китом први пут, брусити и поновно китовати. Бојити уљаном бојом. Фино брусити и бојити емајл лаком.</w:t>
            </w:r>
            <w:r>
              <w:rPr>
                <w:rFonts w:ascii="Times New Roman" w:hAnsi="Times New Roman" w:cs="Times New Roman"/>
              </w:rPr>
              <w:br/>
              <w:t>Обрачун по м</w:t>
            </w:r>
            <w:r>
              <w:rPr>
                <w:rFonts w:ascii="Times New Roman" w:hAnsi="Times New Roman" w:cs="Times New Roman"/>
                <w:vertAlign w:val="superscript"/>
              </w:rPr>
              <w:t>2</w:t>
            </w:r>
            <w:r>
              <w:rPr>
                <w:rFonts w:ascii="Times New Roman" w:hAnsi="Times New Roman" w:cs="Times New Roman"/>
              </w:rPr>
              <w:t xml:space="preserve"> обојене површине</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м²</w:t>
            </w:r>
          </w:p>
        </w:tc>
        <w:tc>
          <w:tcPr>
            <w:tcW w:w="1106" w:type="dxa"/>
            <w:gridSpan w:val="2"/>
            <w:tcBorders>
              <w:left w:val="single" w:sz="4" w:space="0" w:color="00000A"/>
              <w:right w:val="single" w:sz="4" w:space="0" w:color="00000A"/>
            </w:tcBorders>
            <w:shd w:val="clear" w:color="auto" w:fill="auto"/>
            <w:tcMar>
              <w:left w:w="83" w:type="dxa"/>
            </w:tcMar>
            <w:vAlign w:val="bottom"/>
          </w:tcPr>
          <w:p w:rsidR="00743005" w:rsidRDefault="00EE7E0C">
            <w:pPr>
              <w:spacing w:before="100" w:after="280" w:afterAutospacing="0"/>
              <w:jc w:val="center"/>
              <w:rPr>
                <w:rFonts w:ascii="Times New Roman" w:hAnsi="Times New Roman" w:cs="Times New Roman"/>
              </w:rPr>
            </w:pPr>
            <w:r>
              <w:rPr>
                <w:rFonts w:ascii="Times New Roman" w:hAnsi="Times New Roman" w:cs="Times New Roman"/>
              </w:rPr>
              <w:t>93.73</w:t>
            </w:r>
          </w:p>
        </w:tc>
        <w:tc>
          <w:tcPr>
            <w:tcW w:w="1293" w:type="dxa"/>
            <w:gridSpan w:val="2"/>
            <w:tcBorders>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center"/>
              <w:rPr>
                <w:rFonts w:ascii="Times New Roman" w:hAnsi="Times New Roman" w:cs="Times New Roman"/>
              </w:rPr>
            </w:pPr>
          </w:p>
        </w:tc>
        <w:tc>
          <w:tcPr>
            <w:tcW w:w="1516" w:type="dxa"/>
            <w:gridSpan w:val="2"/>
            <w:tcBorders>
              <w:left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724"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bottom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shd w:val="clear" w:color="auto" w:fill="auto"/>
            <w:vAlign w:val="bottom"/>
          </w:tcPr>
          <w:p w:rsidR="00743005" w:rsidRDefault="00743005">
            <w:pPr>
              <w:spacing w:before="280" w:after="280" w:afterAutospacing="0"/>
              <w:jc w:val="center"/>
              <w:rPr>
                <w:rFonts w:ascii="Times New Roman" w:hAnsi="Times New Roman" w:cs="Times New Roman"/>
                <w:b/>
                <w:bCs/>
              </w:rPr>
            </w:pPr>
          </w:p>
        </w:tc>
        <w:tc>
          <w:tcPr>
            <w:tcW w:w="1516" w:type="dxa"/>
            <w:gridSpan w:val="2"/>
            <w:shd w:val="clear" w:color="auto" w:fill="auto"/>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РЕКАПИТУЛАЦИЈА: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right"/>
              <w:rPr>
                <w:rFonts w:ascii="Times New Roman" w:hAnsi="Times New Roman" w:cs="Times New Roman"/>
              </w:rPr>
            </w:pPr>
            <w:r>
              <w:rPr>
                <w:rFonts w:ascii="Times New Roman" w:hAnsi="Times New Roman" w:cs="Times New Roman"/>
              </w:rPr>
              <w:t> </w:t>
            </w: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 </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right"/>
              <w:rPr>
                <w:rFonts w:ascii="Times New Roman" w:hAnsi="Times New Roman" w:cs="Times New Roman"/>
              </w:rPr>
            </w:pPr>
            <w:r>
              <w:rPr>
                <w:rFonts w:ascii="Times New Roman" w:hAnsi="Times New Roman" w:cs="Times New Roman"/>
              </w:rPr>
              <w:t> </w:t>
            </w: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ПРИПРЕМНО ЗАВРШНИ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II.</w:t>
            </w:r>
          </w:p>
        </w:tc>
        <w:tc>
          <w:tcPr>
            <w:tcW w:w="4752" w:type="dxa"/>
            <w:gridSpan w:val="2"/>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ДЕМОНТАЖЕ И РУШЕЊА</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III.</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ТЕСАРСКИ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IV.</w:t>
            </w:r>
          </w:p>
        </w:tc>
        <w:tc>
          <w:tcPr>
            <w:tcW w:w="4752" w:type="dxa"/>
            <w:gridSpan w:val="2"/>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БРАВАРСКИ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V.</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СТОЛАРСКИ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VI.</w:t>
            </w:r>
          </w:p>
        </w:tc>
        <w:tc>
          <w:tcPr>
            <w:tcW w:w="4752" w:type="dxa"/>
            <w:gridSpan w:val="2"/>
            <w:tcBorders>
              <w:top w:val="single" w:sz="4" w:space="0" w:color="00000A"/>
              <w:bottom w:val="single" w:sz="4" w:space="0" w:color="00000A"/>
            </w:tcBorders>
            <w:shd w:val="clear" w:color="auto" w:fill="auto"/>
            <w:tcMar>
              <w:left w:w="83" w:type="dxa"/>
            </w:tcMa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ЛИМАРСКИ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743005">
            <w:pPr>
              <w:spacing w:before="280" w:after="280" w:afterAutospacing="0"/>
              <w:jc w:val="center"/>
              <w:rPr>
                <w:rFonts w:ascii="Times New Roman" w:hAnsi="Times New Roman" w:cs="Times New Roman"/>
              </w:rPr>
            </w:pP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VII.</w:t>
            </w:r>
          </w:p>
        </w:tc>
        <w:tc>
          <w:tcPr>
            <w:tcW w:w="475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743005" w:rsidRDefault="00EE7E0C">
            <w:pPr>
              <w:spacing w:before="280" w:after="280" w:afterAutospacing="0"/>
              <w:rPr>
                <w:rFonts w:ascii="Times New Roman" w:hAnsi="Times New Roman" w:cs="Times New Roman"/>
                <w:b/>
                <w:bCs/>
              </w:rPr>
            </w:pPr>
            <w:r>
              <w:rPr>
                <w:rFonts w:ascii="Times New Roman" w:hAnsi="Times New Roman" w:cs="Times New Roman"/>
                <w:b/>
                <w:bCs/>
              </w:rPr>
              <w:t xml:space="preserve">МОЛЕРСКО </w:t>
            </w:r>
            <w:r>
              <w:rPr>
                <w:rFonts w:ascii="Times New Roman" w:hAnsi="Times New Roman" w:cs="Times New Roman"/>
                <w:b/>
                <w:bCs/>
              </w:rPr>
              <w:t>ФАРБАРСКИ РАДОВИ</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110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rPr>
                <w:rFonts w:ascii="Times New Roman" w:hAnsi="Times New Roman" w:cs="Times New Roman"/>
              </w:rPr>
            </w:pPr>
            <w:r>
              <w:rPr>
                <w:rFonts w:ascii="Times New Roman" w:hAnsi="Times New Roman" w:cs="Times New Roman"/>
              </w:rPr>
              <w:t> </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743005">
            <w:pPr>
              <w:spacing w:before="280" w:after="280" w:afterAutospacing="0"/>
              <w:jc w:val="right"/>
              <w:rPr>
                <w:rFonts w:ascii="Times New Roman" w:hAnsi="Times New Roman" w:cs="Times New Roman"/>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УКУПНО:</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ПДВ 20%</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743005">
            <w:pPr>
              <w:spacing w:before="280" w:after="280" w:afterAutospacing="0"/>
              <w:jc w:val="right"/>
              <w:rPr>
                <w:rFonts w:ascii="Times New Roman" w:hAnsi="Times New Roman" w:cs="Times New Roman"/>
                <w:b/>
                <w:bCs/>
              </w:rPr>
            </w:pPr>
          </w:p>
        </w:tc>
      </w:tr>
      <w:tr w:rsidR="00743005">
        <w:trPr>
          <w:trHeight w:val="300"/>
        </w:trPr>
        <w:tc>
          <w:tcPr>
            <w:tcW w:w="219" w:type="dxa"/>
            <w:shd w:val="clear" w:color="auto" w:fill="auto"/>
          </w:tcPr>
          <w:p w:rsidR="00743005" w:rsidRDefault="00743005"/>
        </w:tc>
        <w:tc>
          <w:tcPr>
            <w:tcW w:w="614" w:type="dxa"/>
            <w:gridSpan w:val="2"/>
            <w:shd w:val="clear" w:color="auto" w:fill="auto"/>
          </w:tcPr>
          <w:p w:rsidR="00743005" w:rsidRDefault="00743005">
            <w:pPr>
              <w:spacing w:before="280" w:after="280" w:afterAutospacing="0"/>
              <w:jc w:val="center"/>
              <w:rPr>
                <w:rFonts w:ascii="Times New Roman" w:hAnsi="Times New Roman" w:cs="Times New Roman"/>
              </w:rPr>
            </w:pPr>
          </w:p>
        </w:tc>
        <w:tc>
          <w:tcPr>
            <w:tcW w:w="4752" w:type="dxa"/>
            <w:gridSpan w:val="2"/>
            <w:shd w:val="clear" w:color="auto" w:fill="auto"/>
          </w:tcPr>
          <w:p w:rsidR="00743005" w:rsidRDefault="00743005">
            <w:pPr>
              <w:spacing w:before="280" w:after="280" w:afterAutospacing="0"/>
              <w:rPr>
                <w:rFonts w:ascii="Times New Roman" w:hAnsi="Times New Roman" w:cs="Times New Roman"/>
              </w:rPr>
            </w:pPr>
          </w:p>
        </w:tc>
        <w:tc>
          <w:tcPr>
            <w:tcW w:w="724"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106" w:type="dxa"/>
            <w:gridSpan w:val="2"/>
            <w:shd w:val="clear" w:color="auto" w:fill="auto"/>
            <w:vAlign w:val="bottom"/>
          </w:tcPr>
          <w:p w:rsidR="00743005" w:rsidRDefault="00743005">
            <w:pPr>
              <w:spacing w:before="280" w:after="280" w:afterAutospacing="0"/>
              <w:jc w:val="center"/>
              <w:rPr>
                <w:rFonts w:ascii="Times New Roman" w:hAnsi="Times New Roman" w:cs="Times New Roman"/>
              </w:rPr>
            </w:pPr>
          </w:p>
        </w:tc>
        <w:tc>
          <w:tcPr>
            <w:tcW w:w="1293"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bottom"/>
          </w:tcPr>
          <w:p w:rsidR="00743005" w:rsidRDefault="00EE7E0C">
            <w:pPr>
              <w:spacing w:before="280" w:after="280" w:afterAutospacing="0"/>
              <w:jc w:val="center"/>
              <w:rPr>
                <w:rFonts w:ascii="Times New Roman" w:hAnsi="Times New Roman" w:cs="Times New Roman"/>
                <w:b/>
                <w:bCs/>
              </w:rPr>
            </w:pPr>
            <w:r>
              <w:rPr>
                <w:rFonts w:ascii="Times New Roman" w:hAnsi="Times New Roman" w:cs="Times New Roman"/>
                <w:b/>
                <w:bCs/>
              </w:rPr>
              <w:t>СВЕГА</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743005" w:rsidRDefault="00743005">
            <w:pPr>
              <w:spacing w:before="280" w:after="280" w:afterAutospacing="0"/>
              <w:jc w:val="right"/>
              <w:rPr>
                <w:rFonts w:ascii="Times New Roman" w:hAnsi="Times New Roman" w:cs="Times New Roman"/>
                <w:b/>
                <w:bCs/>
              </w:rPr>
            </w:pPr>
          </w:p>
        </w:tc>
      </w:tr>
    </w:tbl>
    <w:p w:rsidR="00C17ED4" w:rsidRDefault="00C17ED4">
      <w:pPr>
        <w:rPr>
          <w:rFonts w:ascii="Times New Roman" w:hAnsi="Times New Roman" w:cs="Times New Roman"/>
          <w:b/>
          <w:color w:val="FF0000"/>
          <w:lang w:val="sr-Cyrl-CS"/>
        </w:rPr>
      </w:pPr>
    </w:p>
    <w:p w:rsidR="00743005" w:rsidRDefault="00EE7E0C">
      <w:proofErr w:type="gramStart"/>
      <w:r>
        <w:rPr>
          <w:rFonts w:ascii="Times New Roman" w:hAnsi="Times New Roman" w:cs="Times New Roman"/>
          <w:b/>
          <w:color w:val="FF0000"/>
        </w:rPr>
        <w:lastRenderedPageBreak/>
        <w:t>Прихватиће  се</w:t>
      </w:r>
      <w:proofErr w:type="gramEnd"/>
      <w:r>
        <w:rPr>
          <w:rFonts w:ascii="Times New Roman" w:hAnsi="Times New Roman" w:cs="Times New Roman"/>
          <w:b/>
          <w:color w:val="FF0000"/>
        </w:rPr>
        <w:t xml:space="preserve"> само понуде које садрже све тражене радове  !!!!</w:t>
      </w:r>
    </w:p>
    <w:p w:rsidR="00743005" w:rsidRDefault="00EE7E0C">
      <w:r>
        <w:rPr>
          <w:rFonts w:ascii="Times New Roman" w:hAnsi="Times New Roman" w:cs="Times New Roman"/>
          <w:b/>
          <w:color w:val="FF0000"/>
        </w:rPr>
        <w:t xml:space="preserve">Понуде без свих </w:t>
      </w:r>
      <w:proofErr w:type="gramStart"/>
      <w:r>
        <w:rPr>
          <w:rFonts w:ascii="Times New Roman" w:hAnsi="Times New Roman" w:cs="Times New Roman"/>
          <w:b/>
          <w:color w:val="FF0000"/>
        </w:rPr>
        <w:t>тражених  радова</w:t>
      </w:r>
      <w:proofErr w:type="gramEnd"/>
      <w:r>
        <w:rPr>
          <w:rFonts w:ascii="Times New Roman" w:hAnsi="Times New Roman" w:cs="Times New Roman"/>
          <w:b/>
          <w:color w:val="FF0000"/>
        </w:rPr>
        <w:t xml:space="preserve">  сматраће се непотпуним и неће се узети у разматрање !!!</w:t>
      </w:r>
    </w:p>
    <w:p w:rsidR="00743005" w:rsidRDefault="00EE7E0C" w:rsidP="00F6714D">
      <w:r>
        <w:rPr>
          <w:rFonts w:ascii="Times New Roman" w:hAnsi="Times New Roman" w:cs="Times New Roman"/>
          <w:color w:val="FF0000"/>
          <w:sz w:val="16"/>
          <w:szCs w:val="16"/>
        </w:rPr>
        <w:t xml:space="preserve">  </w:t>
      </w:r>
      <w:r w:rsidR="00F6714D">
        <w:rPr>
          <w:rFonts w:ascii="Times New Roman" w:hAnsi="Times New Roman" w:cs="Times New Roman"/>
          <w:color w:val="FF0000"/>
          <w:sz w:val="16"/>
          <w:szCs w:val="16"/>
        </w:rPr>
        <w:tab/>
      </w:r>
      <w:r w:rsidR="00F6714D">
        <w:rPr>
          <w:rFonts w:ascii="Times New Roman" w:hAnsi="Times New Roman" w:cs="Times New Roman"/>
          <w:color w:val="FF0000"/>
          <w:sz w:val="16"/>
          <w:szCs w:val="16"/>
        </w:rPr>
        <w:tab/>
      </w:r>
      <w:r w:rsidR="00F6714D">
        <w:rPr>
          <w:rFonts w:ascii="Times New Roman" w:hAnsi="Times New Roman" w:cs="Times New Roman"/>
          <w:color w:val="FF0000"/>
          <w:sz w:val="16"/>
          <w:szCs w:val="16"/>
        </w:rPr>
        <w:tab/>
      </w:r>
      <w:r w:rsidR="00F6714D">
        <w:rPr>
          <w:rFonts w:ascii="Times New Roman" w:hAnsi="Times New Roman" w:cs="Times New Roman"/>
          <w:color w:val="FF0000"/>
          <w:sz w:val="16"/>
          <w:szCs w:val="16"/>
        </w:rPr>
        <w:tab/>
      </w:r>
      <w:r w:rsidR="00F6714D">
        <w:rPr>
          <w:rFonts w:ascii="Times New Roman" w:hAnsi="Times New Roman" w:cs="Times New Roman"/>
          <w:color w:val="FF0000"/>
          <w:sz w:val="16"/>
          <w:szCs w:val="16"/>
        </w:rPr>
        <w:tab/>
      </w:r>
      <w:r>
        <w:rPr>
          <w:rFonts w:ascii="Times New Roman" w:hAnsi="Times New Roman" w:cs="Times New Roman"/>
          <w:sz w:val="18"/>
          <w:szCs w:val="18"/>
        </w:rPr>
        <w:t xml:space="preserve">7. МОДЕЛ УГОВОРА </w:t>
      </w:r>
    </w:p>
    <w:p w:rsidR="00743005" w:rsidRDefault="00EE7E0C">
      <w:pPr>
        <w:jc w:val="both"/>
        <w:rPr>
          <w:sz w:val="18"/>
          <w:szCs w:val="18"/>
        </w:rPr>
      </w:pPr>
      <w:r>
        <w:rPr>
          <w:sz w:val="18"/>
          <w:szCs w:val="18"/>
        </w:rPr>
        <w:t xml:space="preserve">       </w:t>
      </w:r>
      <w:r>
        <w:rPr>
          <w:sz w:val="18"/>
          <w:szCs w:val="18"/>
        </w:rPr>
        <w:t xml:space="preserve">Закључен дана___________________ између:    </w:t>
      </w:r>
    </w:p>
    <w:p w:rsidR="00743005" w:rsidRDefault="00EE7E0C">
      <w:pPr>
        <w:jc w:val="both"/>
        <w:rPr>
          <w:sz w:val="18"/>
          <w:szCs w:val="18"/>
        </w:rPr>
      </w:pPr>
      <w:r>
        <w:rPr>
          <w:sz w:val="18"/>
          <w:szCs w:val="18"/>
        </w:rPr>
        <w:t xml:space="preserve">1.______________________________________ као најуспешнији понуђач </w:t>
      </w:r>
      <w:proofErr w:type="gramStart"/>
      <w:r>
        <w:rPr>
          <w:sz w:val="18"/>
          <w:szCs w:val="18"/>
        </w:rPr>
        <w:t>( у</w:t>
      </w:r>
      <w:proofErr w:type="gramEnd"/>
      <w:r>
        <w:rPr>
          <w:sz w:val="18"/>
          <w:szCs w:val="18"/>
        </w:rPr>
        <w:t xml:space="preserve"> даљем тексу:ПОНУЂАЧ/ИЗВРШИЛАЦ )кога заступа директор______________________________МБР_______________________ПИБ______________, рачун код </w:t>
      </w:r>
      <w:r>
        <w:rPr>
          <w:sz w:val="18"/>
          <w:szCs w:val="18"/>
        </w:rPr>
        <w:t>банке ___________________ бр.____________________________; и</w:t>
      </w:r>
    </w:p>
    <w:p w:rsidR="00743005" w:rsidRDefault="00EE7E0C">
      <w:pPr>
        <w:jc w:val="both"/>
      </w:pPr>
      <w:r>
        <w:rPr>
          <w:sz w:val="18"/>
          <w:szCs w:val="18"/>
        </w:rPr>
        <w:t xml:space="preserve">2.ОШ Петефи Шандор Хајдуково, ул.Омладинских бригада, бр.29-31(у даљем </w:t>
      </w:r>
      <w:proofErr w:type="gramStart"/>
      <w:r>
        <w:rPr>
          <w:sz w:val="18"/>
          <w:szCs w:val="18"/>
        </w:rPr>
        <w:t>тексту :НАРУЧИЛАЦ</w:t>
      </w:r>
      <w:proofErr w:type="gramEnd"/>
      <w:r>
        <w:rPr>
          <w:sz w:val="18"/>
          <w:szCs w:val="18"/>
        </w:rPr>
        <w:t>) коју заступа  директор Ана  Сич,  МБР:08009066,  ПИБ 100849511, рачун код УЈП бр.840-395660-40.</w:t>
      </w:r>
    </w:p>
    <w:p w:rsidR="00743005" w:rsidRDefault="00EE7E0C">
      <w:pPr>
        <w:jc w:val="both"/>
        <w:rPr>
          <w:sz w:val="18"/>
          <w:szCs w:val="18"/>
        </w:rPr>
      </w:pPr>
      <w:proofErr w:type="gramStart"/>
      <w:r>
        <w:rPr>
          <w:sz w:val="18"/>
          <w:szCs w:val="18"/>
        </w:rPr>
        <w:t>Заједничк</w:t>
      </w:r>
      <w:r>
        <w:rPr>
          <w:sz w:val="18"/>
          <w:szCs w:val="18"/>
        </w:rPr>
        <w:t>и назив за учеснике у овом послу је УГОВОРНЕ СТРАНЕ.</w:t>
      </w:r>
      <w:proofErr w:type="gramEnd"/>
    </w:p>
    <w:p w:rsidR="00743005" w:rsidRDefault="00EE7E0C">
      <w:pPr>
        <w:jc w:val="both"/>
        <w:rPr>
          <w:sz w:val="18"/>
          <w:szCs w:val="18"/>
        </w:rPr>
      </w:pPr>
      <w:r>
        <w:rPr>
          <w:sz w:val="18"/>
          <w:szCs w:val="18"/>
        </w:rPr>
        <w:t xml:space="preserve">Уговорне </w:t>
      </w:r>
      <w:proofErr w:type="gramStart"/>
      <w:r>
        <w:rPr>
          <w:sz w:val="18"/>
          <w:szCs w:val="18"/>
        </w:rPr>
        <w:t>стране  су</w:t>
      </w:r>
      <w:proofErr w:type="gramEnd"/>
      <w:r>
        <w:rPr>
          <w:sz w:val="18"/>
          <w:szCs w:val="18"/>
        </w:rPr>
        <w:t xml:space="preserve"> се сагласиле о следећем:                                                                </w:t>
      </w:r>
    </w:p>
    <w:p w:rsidR="00743005" w:rsidRDefault="00EE7E0C">
      <w:pPr>
        <w:jc w:val="both"/>
        <w:rPr>
          <w:sz w:val="18"/>
          <w:szCs w:val="18"/>
        </w:rPr>
      </w:pPr>
      <w:r>
        <w:rPr>
          <w:sz w:val="18"/>
          <w:szCs w:val="18"/>
        </w:rPr>
        <w:t xml:space="preserve">                                                                 </w:t>
      </w:r>
      <w:proofErr w:type="gramStart"/>
      <w:r>
        <w:rPr>
          <w:sz w:val="18"/>
          <w:szCs w:val="18"/>
        </w:rPr>
        <w:t>Члан 1.</w:t>
      </w:r>
      <w:proofErr w:type="gramEnd"/>
    </w:p>
    <w:p w:rsidR="00743005" w:rsidRDefault="00EE7E0C">
      <w:r>
        <w:rPr>
          <w:sz w:val="18"/>
          <w:szCs w:val="18"/>
        </w:rPr>
        <w:t xml:space="preserve">Предмет овог уговора </w:t>
      </w:r>
      <w:r>
        <w:rPr>
          <w:sz w:val="18"/>
          <w:szCs w:val="18"/>
        </w:rPr>
        <w:t xml:space="preserve">је замена кровног покривача на школској згради – инвестиционо </w:t>
      </w:r>
      <w:proofErr w:type="gramStart"/>
      <w:r>
        <w:rPr>
          <w:sz w:val="18"/>
          <w:szCs w:val="18"/>
        </w:rPr>
        <w:t>одржавање</w:t>
      </w:r>
      <w:r>
        <w:rPr>
          <w:rFonts w:ascii="Times New Roman" w:hAnsi="Times New Roman" w:cs="Times New Roman"/>
          <w:b/>
          <w:bCs/>
          <w:sz w:val="18"/>
          <w:szCs w:val="18"/>
        </w:rPr>
        <w:t xml:space="preserve"> ,</w:t>
      </w:r>
      <w:r>
        <w:rPr>
          <w:sz w:val="18"/>
          <w:szCs w:val="18"/>
        </w:rPr>
        <w:t>у</w:t>
      </w:r>
      <w:proofErr w:type="gramEnd"/>
      <w:r>
        <w:rPr>
          <w:sz w:val="18"/>
          <w:szCs w:val="18"/>
        </w:rPr>
        <w:t xml:space="preserve"> складу са спроведеним поступком јавне набавке мале вредности под бројем 04/2017.  </w:t>
      </w:r>
    </w:p>
    <w:p w:rsidR="00743005" w:rsidRDefault="00EE7E0C">
      <w:pPr>
        <w:rPr>
          <w:sz w:val="18"/>
          <w:szCs w:val="18"/>
        </w:rPr>
      </w:pPr>
      <w:r>
        <w:rPr>
          <w:sz w:val="18"/>
          <w:szCs w:val="18"/>
        </w:rPr>
        <w:t>Извођач радова ће испунити уговорне обавезе (самостално, са подизвођачем, у групи понуђача</w:t>
      </w:r>
      <w:proofErr w:type="gramStart"/>
      <w:r>
        <w:rPr>
          <w:sz w:val="18"/>
          <w:szCs w:val="18"/>
        </w:rPr>
        <w:t>) .</w:t>
      </w:r>
      <w:proofErr w:type="gramEnd"/>
    </w:p>
    <w:p w:rsidR="00743005" w:rsidRDefault="00EE7E0C">
      <w:pPr>
        <w:rPr>
          <w:sz w:val="18"/>
          <w:szCs w:val="18"/>
        </w:rPr>
      </w:pPr>
      <w:r>
        <w:rPr>
          <w:sz w:val="18"/>
          <w:szCs w:val="18"/>
        </w:rPr>
        <w:t>Поди</w:t>
      </w:r>
      <w:r>
        <w:rPr>
          <w:sz w:val="18"/>
          <w:szCs w:val="18"/>
        </w:rPr>
        <w:t>звођач: __________________________________________________________________________</w:t>
      </w:r>
    </w:p>
    <w:p w:rsidR="00743005" w:rsidRDefault="00EE7E0C">
      <w:pPr>
        <w:rPr>
          <w:rFonts w:ascii="Times New Roman" w:hAnsi="Times New Roman" w:cs="Times New Roman"/>
          <w:sz w:val="18"/>
          <w:szCs w:val="18"/>
        </w:rPr>
      </w:pPr>
      <w:r>
        <w:rPr>
          <w:sz w:val="18"/>
          <w:szCs w:val="18"/>
        </w:rPr>
        <w:t>Учесници у заједничкој понуди</w:t>
      </w:r>
      <w:proofErr w:type="gramStart"/>
      <w:r>
        <w:rPr>
          <w:sz w:val="18"/>
          <w:szCs w:val="18"/>
        </w:rPr>
        <w:t>:_</w:t>
      </w:r>
      <w:proofErr w:type="gramEnd"/>
      <w:r>
        <w:rPr>
          <w:sz w:val="18"/>
          <w:szCs w:val="18"/>
        </w:rPr>
        <w:t>__________________________________________________________</w:t>
      </w:r>
    </w:p>
    <w:p w:rsidR="00743005" w:rsidRDefault="00EE7E0C">
      <w:pPr>
        <w:jc w:val="both"/>
        <w:rPr>
          <w:sz w:val="18"/>
          <w:szCs w:val="18"/>
        </w:rPr>
      </w:pPr>
      <w:r>
        <w:rPr>
          <w:sz w:val="18"/>
          <w:szCs w:val="18"/>
        </w:rPr>
        <w:t xml:space="preserve">                                                                 </w:t>
      </w:r>
      <w:proofErr w:type="gramStart"/>
      <w:r>
        <w:rPr>
          <w:sz w:val="18"/>
          <w:szCs w:val="18"/>
        </w:rPr>
        <w:t>Члан 2.</w:t>
      </w:r>
      <w:proofErr w:type="gramEnd"/>
    </w:p>
    <w:p w:rsidR="00743005" w:rsidRDefault="00EE7E0C">
      <w:pPr>
        <w:jc w:val="both"/>
        <w:rPr>
          <w:sz w:val="18"/>
          <w:szCs w:val="18"/>
        </w:rPr>
      </w:pPr>
      <w:r>
        <w:rPr>
          <w:sz w:val="18"/>
          <w:szCs w:val="18"/>
        </w:rPr>
        <w:t>Цена плани</w:t>
      </w:r>
      <w:r>
        <w:rPr>
          <w:sz w:val="18"/>
          <w:szCs w:val="18"/>
        </w:rPr>
        <w:t xml:space="preserve">раних радова    је    ________________         динара без обрачунатог ПДВ-а, односно укупна </w:t>
      </w:r>
      <w:proofErr w:type="gramStart"/>
      <w:r>
        <w:rPr>
          <w:sz w:val="18"/>
          <w:szCs w:val="18"/>
        </w:rPr>
        <w:t>цена  са</w:t>
      </w:r>
      <w:proofErr w:type="gramEnd"/>
      <w:r>
        <w:rPr>
          <w:sz w:val="18"/>
          <w:szCs w:val="18"/>
        </w:rPr>
        <w:t xml:space="preserve"> ПДВеом је _____________________ динара.</w:t>
      </w:r>
    </w:p>
    <w:p w:rsidR="00743005" w:rsidRDefault="00EE7E0C">
      <w:pPr>
        <w:jc w:val="both"/>
      </w:pPr>
      <w:r>
        <w:rPr>
          <w:sz w:val="18"/>
          <w:szCs w:val="18"/>
        </w:rPr>
        <w:t xml:space="preserve">Цена   утврђена у понуди се не може </w:t>
      </w:r>
      <w:proofErr w:type="gramStart"/>
      <w:r>
        <w:rPr>
          <w:sz w:val="18"/>
          <w:szCs w:val="18"/>
        </w:rPr>
        <w:t>мењати .</w:t>
      </w:r>
      <w:proofErr w:type="gramEnd"/>
    </w:p>
    <w:p w:rsidR="00743005" w:rsidRDefault="00EE7E0C">
      <w:r>
        <w:rPr>
          <w:sz w:val="18"/>
          <w:szCs w:val="18"/>
        </w:rPr>
        <w:t xml:space="preserve">                                                                    </w:t>
      </w:r>
      <w:proofErr w:type="gramStart"/>
      <w:r>
        <w:rPr>
          <w:sz w:val="18"/>
          <w:szCs w:val="18"/>
        </w:rPr>
        <w:t>Члан 3.</w:t>
      </w:r>
      <w:proofErr w:type="gramEnd"/>
    </w:p>
    <w:p w:rsidR="00743005" w:rsidRDefault="00EE7E0C">
      <w:pPr>
        <w:jc w:val="both"/>
      </w:pPr>
      <w:r>
        <w:rPr>
          <w:rFonts w:ascii="Times New Roman" w:hAnsi="Times New Roman" w:cs="Times New Roman"/>
          <w:b/>
          <w:sz w:val="20"/>
          <w:szCs w:val="20"/>
        </w:rPr>
        <w:t xml:space="preserve">Понуђачу се </w:t>
      </w:r>
      <w:proofErr w:type="gramStart"/>
      <w:r>
        <w:rPr>
          <w:rFonts w:ascii="Times New Roman" w:hAnsi="Times New Roman" w:cs="Times New Roman"/>
          <w:b/>
          <w:sz w:val="20"/>
          <w:szCs w:val="20"/>
        </w:rPr>
        <w:t>дозвољава  авансна</w:t>
      </w:r>
      <w:proofErr w:type="gramEnd"/>
      <w:r>
        <w:rPr>
          <w:rFonts w:ascii="Times New Roman" w:hAnsi="Times New Roman" w:cs="Times New Roman"/>
          <w:b/>
          <w:sz w:val="20"/>
          <w:szCs w:val="20"/>
        </w:rPr>
        <w:t xml:space="preserve"> уплата највише до  ______% од уговорене цене радова</w:t>
      </w:r>
      <w:r>
        <w:rPr>
          <w:rFonts w:ascii="Times New Roman" w:hAnsi="Times New Roman" w:cs="Times New Roman"/>
          <w:sz w:val="20"/>
          <w:szCs w:val="20"/>
        </w:rPr>
        <w:t>.  Исплата извођача радова врши се након достављања авансне ситуације</w:t>
      </w:r>
      <w:proofErr w:type="gramStart"/>
      <w:r>
        <w:rPr>
          <w:rFonts w:ascii="Times New Roman" w:hAnsi="Times New Roman" w:cs="Times New Roman"/>
          <w:sz w:val="20"/>
          <w:szCs w:val="20"/>
        </w:rPr>
        <w:t>,односно</w:t>
      </w:r>
      <w:proofErr w:type="gramEnd"/>
      <w:r>
        <w:rPr>
          <w:rFonts w:ascii="Times New Roman" w:hAnsi="Times New Roman" w:cs="Times New Roman"/>
          <w:sz w:val="20"/>
          <w:szCs w:val="20"/>
        </w:rPr>
        <w:t xml:space="preserve"> привремених ситуација, односно окончане ситације (потписане и оверене од стране извођача</w:t>
      </w:r>
      <w:r>
        <w:rPr>
          <w:rFonts w:ascii="Times New Roman" w:hAnsi="Times New Roman" w:cs="Times New Roman"/>
          <w:sz w:val="20"/>
          <w:szCs w:val="20"/>
        </w:rPr>
        <w:t xml:space="preserve"> радова, Корисника и надзорног органа ). </w:t>
      </w:r>
    </w:p>
    <w:p w:rsidR="00743005" w:rsidRDefault="00EE7E0C">
      <w:pPr>
        <w:jc w:val="both"/>
        <w:rPr>
          <w:rFonts w:ascii="Times New Roman" w:hAnsi="Times New Roman" w:cs="Times New Roman"/>
          <w:sz w:val="20"/>
          <w:szCs w:val="20"/>
        </w:rPr>
      </w:pPr>
      <w:r>
        <w:rPr>
          <w:rFonts w:ascii="Times New Roman" w:hAnsi="Times New Roman" w:cs="Times New Roman"/>
          <w:sz w:val="20"/>
          <w:szCs w:val="20"/>
        </w:rPr>
        <w:t xml:space="preserve">Плаћање се врши уплатом на рачун Понуђача </w:t>
      </w:r>
      <w:proofErr w:type="gramStart"/>
      <w:r>
        <w:rPr>
          <w:rFonts w:ascii="Times New Roman" w:hAnsi="Times New Roman" w:cs="Times New Roman"/>
          <w:sz w:val="20"/>
          <w:szCs w:val="20"/>
        </w:rPr>
        <w:t>број :</w:t>
      </w:r>
      <w:proofErr w:type="gramEnd"/>
      <w:r>
        <w:rPr>
          <w:rFonts w:ascii="Times New Roman" w:hAnsi="Times New Roman" w:cs="Times New Roman"/>
          <w:sz w:val="20"/>
          <w:szCs w:val="20"/>
        </w:rPr>
        <w:t xml:space="preserve"> ______________________ код банке :______________.</w:t>
      </w:r>
    </w:p>
    <w:p w:rsidR="00743005" w:rsidRDefault="00EE7E0C">
      <w:pPr>
        <w:rPr>
          <w:sz w:val="18"/>
          <w:szCs w:val="18"/>
        </w:rPr>
      </w:pPr>
      <w:r>
        <w:rPr>
          <w:sz w:val="18"/>
          <w:szCs w:val="18"/>
        </w:rPr>
        <w:t xml:space="preserve">                                                                    </w:t>
      </w:r>
      <w:proofErr w:type="gramStart"/>
      <w:r>
        <w:rPr>
          <w:sz w:val="18"/>
          <w:szCs w:val="18"/>
        </w:rPr>
        <w:t>Члан 4.</w:t>
      </w:r>
      <w:proofErr w:type="gramEnd"/>
    </w:p>
    <w:p w:rsidR="00743005" w:rsidRDefault="00EE7E0C">
      <w:pPr>
        <w:rPr>
          <w:sz w:val="18"/>
          <w:szCs w:val="18"/>
        </w:rPr>
      </w:pPr>
      <w:r>
        <w:rPr>
          <w:sz w:val="18"/>
          <w:szCs w:val="18"/>
        </w:rPr>
        <w:t xml:space="preserve">Као финасијско обезбеђење Извршилац је </w:t>
      </w:r>
      <w:r>
        <w:rPr>
          <w:sz w:val="18"/>
          <w:szCs w:val="18"/>
        </w:rPr>
        <w:t xml:space="preserve">дужан да </w:t>
      </w:r>
      <w:proofErr w:type="gramStart"/>
      <w:r>
        <w:rPr>
          <w:sz w:val="18"/>
          <w:szCs w:val="18"/>
        </w:rPr>
        <w:t>достави :</w:t>
      </w:r>
      <w:proofErr w:type="gramEnd"/>
    </w:p>
    <w:p w:rsidR="00743005" w:rsidRDefault="00EE7E0C">
      <w:pPr>
        <w:jc w:val="both"/>
        <w:rPr>
          <w:rFonts w:ascii="Tahoma" w:hAnsi="Tahoma" w:cs="Tahoma"/>
          <w:iCs/>
          <w:sz w:val="18"/>
          <w:szCs w:val="18"/>
        </w:rPr>
      </w:pPr>
      <w:proofErr w:type="gramStart"/>
      <w:r>
        <w:rPr>
          <w:rFonts w:ascii="Tahoma" w:hAnsi="Tahoma" w:cs="Tahoma"/>
          <w:b/>
          <w:iCs/>
          <w:sz w:val="18"/>
          <w:szCs w:val="18"/>
        </w:rPr>
        <w:t>Банкарску гаранцију за повраћај авансног плаћања</w:t>
      </w:r>
      <w:r>
        <w:rPr>
          <w:rFonts w:ascii="Tahoma" w:hAnsi="Tahoma" w:cs="Tahoma"/>
          <w:iCs/>
          <w:sz w:val="18"/>
          <w:szCs w:val="18"/>
        </w:rPr>
        <w:t>.</w:t>
      </w:r>
      <w:proofErr w:type="gramEnd"/>
      <w:r>
        <w:rPr>
          <w:rFonts w:ascii="Tahoma" w:hAnsi="Tahoma" w:cs="Tahoma"/>
          <w:iCs/>
          <w:sz w:val="18"/>
          <w:szCs w:val="18"/>
        </w:rPr>
        <w:t xml:space="preserve"> Изабрани понуђач се обавезује да у тренутку закључења уговора наручиоцу достави банкарску гаранцију за повраћај авансног плаћања, која ће бити са </w:t>
      </w:r>
      <w:r>
        <w:rPr>
          <w:rFonts w:ascii="Tahoma" w:hAnsi="Tahoma" w:cs="Tahoma"/>
          <w:iCs/>
          <w:sz w:val="18"/>
          <w:szCs w:val="18"/>
        </w:rPr>
        <w:lastRenderedPageBreak/>
        <w:t xml:space="preserve">клаузулама: безусловна и платива на први </w:t>
      </w:r>
      <w:r>
        <w:rPr>
          <w:rFonts w:ascii="Tahoma" w:hAnsi="Tahoma" w:cs="Tahoma"/>
          <w:iCs/>
          <w:sz w:val="18"/>
          <w:szCs w:val="18"/>
        </w:rPr>
        <w:t xml:space="preserve">позив. </w:t>
      </w:r>
      <w:proofErr w:type="gramStart"/>
      <w:r>
        <w:rPr>
          <w:rFonts w:ascii="Tahoma" w:hAnsi="Tahoma" w:cs="Tahoma"/>
          <w:iCs/>
          <w:sz w:val="18"/>
          <w:szCs w:val="18"/>
        </w:rPr>
        <w:t>Банкарска гаранција за повраћај авансног плаћања издаје се у висини плаћеног аванса са ПДВ-ом, и мора да траје најкраће до правдања аванса.</w:t>
      </w:r>
      <w:proofErr w:type="gramEnd"/>
    </w:p>
    <w:p w:rsidR="00743005" w:rsidRDefault="00EE7E0C">
      <w:pPr>
        <w:jc w:val="both"/>
        <w:rPr>
          <w:rFonts w:ascii="Tahoma" w:hAnsi="Tahoma" w:cs="Tahoma"/>
          <w:iCs/>
          <w:sz w:val="18"/>
          <w:szCs w:val="18"/>
        </w:rPr>
      </w:pPr>
      <w:r>
        <w:rPr>
          <w:rFonts w:ascii="Tahoma" w:hAnsi="Tahoma" w:cs="Tahoma"/>
          <w:b/>
          <w:iCs/>
          <w:sz w:val="18"/>
          <w:szCs w:val="18"/>
        </w:rPr>
        <w:t>Банкарску гаранцију за добро извршење посла</w:t>
      </w:r>
      <w:r>
        <w:rPr>
          <w:rFonts w:ascii="Tahoma" w:hAnsi="Tahoma" w:cs="Tahoma"/>
          <w:iCs/>
          <w:sz w:val="18"/>
          <w:szCs w:val="18"/>
        </w:rPr>
        <w:t xml:space="preserve"> - Изабрани понуђач се обавезује да у року од 7 дана од дана закљу</w:t>
      </w:r>
      <w:r>
        <w:rPr>
          <w:rFonts w:ascii="Tahoma" w:hAnsi="Tahoma" w:cs="Tahoma"/>
          <w:iCs/>
          <w:sz w:val="18"/>
          <w:szCs w:val="18"/>
        </w:rPr>
        <w:t>чења уговора , преда наручиоцу банкарску гаранцију за добро извршење посла, која ће бити са клаузулама: безусловна и платива на први позив. Банкарска гаранција за добро извршење посла издаје се у висини од 5% од укупне вредности уговора без ПДВ-а, са роком</w:t>
      </w:r>
      <w:r>
        <w:rPr>
          <w:rFonts w:ascii="Tahoma" w:hAnsi="Tahoma" w:cs="Tahoma"/>
          <w:iCs/>
          <w:sz w:val="18"/>
          <w:szCs w:val="18"/>
        </w:rPr>
        <w:t xml:space="preserve"> важности који је 30 (тридесет) дана дужи од истека рока за коначно извршење посла. </w:t>
      </w:r>
      <w:proofErr w:type="gramStart"/>
      <w:r>
        <w:rPr>
          <w:rFonts w:ascii="Tahoma" w:hAnsi="Tahoma" w:cs="Tahoma"/>
          <w:iCs/>
          <w:sz w:val="18"/>
          <w:szCs w:val="18"/>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r>
        <w:rPr>
          <w:rFonts w:ascii="Tahoma" w:hAnsi="Tahoma" w:cs="Tahoma"/>
          <w:iCs/>
          <w:sz w:val="18"/>
          <w:szCs w:val="18"/>
        </w:rPr>
        <w:t xml:space="preserve"> </w:t>
      </w:r>
      <w:proofErr w:type="gramStart"/>
      <w:r>
        <w:rPr>
          <w:rFonts w:ascii="Tahoma" w:hAnsi="Tahoma" w:cs="Tahoma"/>
          <w:iCs/>
          <w:sz w:val="18"/>
          <w:szCs w:val="18"/>
        </w:rPr>
        <w:t>Наручилац ће уновчити б</w:t>
      </w:r>
      <w:r>
        <w:rPr>
          <w:rFonts w:ascii="Tahoma" w:hAnsi="Tahoma" w:cs="Tahoma"/>
          <w:iCs/>
          <w:sz w:val="18"/>
          <w:szCs w:val="18"/>
        </w:rPr>
        <w:t>анкарску гаранцију за добро извршење посла у случају да понуђач не буде извршавао своје уговорне обавезе у роковима и на начин предвиђен уговором.</w:t>
      </w:r>
      <w:proofErr w:type="gramEnd"/>
      <w:r>
        <w:rPr>
          <w:rFonts w:ascii="Tahoma" w:hAnsi="Tahoma" w:cs="Tahoma"/>
          <w:iCs/>
          <w:sz w:val="18"/>
          <w:szCs w:val="18"/>
        </w:rPr>
        <w:t xml:space="preserve"> </w:t>
      </w:r>
      <w:proofErr w:type="gramStart"/>
      <w:r>
        <w:rPr>
          <w:rFonts w:ascii="Tahoma" w:hAnsi="Tahoma" w:cs="Tahoma"/>
          <w:iCs/>
          <w:sz w:val="18"/>
          <w:szCs w:val="18"/>
        </w:rPr>
        <w:t>Поднета банкарска гаранција не може да садржи додатне услове за исплату, краће рокове, мањи износ или промење</w:t>
      </w:r>
      <w:r>
        <w:rPr>
          <w:rFonts w:ascii="Tahoma" w:hAnsi="Tahoma" w:cs="Tahoma"/>
          <w:iCs/>
          <w:sz w:val="18"/>
          <w:szCs w:val="18"/>
        </w:rPr>
        <w:t>ну месну надлежност за решавање спорова.</w:t>
      </w:r>
      <w:proofErr w:type="gramEnd"/>
      <w:r>
        <w:rPr>
          <w:rFonts w:ascii="Tahoma" w:hAnsi="Tahoma" w:cs="Tahoma"/>
          <w:iCs/>
          <w:sz w:val="18"/>
          <w:szCs w:val="18"/>
        </w:rPr>
        <w:t xml:space="preserve"> </w:t>
      </w:r>
      <w:proofErr w:type="gramStart"/>
      <w:r>
        <w:rPr>
          <w:rFonts w:ascii="Tahoma" w:hAnsi="Tahoma" w:cs="Tahoma"/>
          <w:iCs/>
          <w:sz w:val="18"/>
          <w:szCs w:val="18"/>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roofErr w:type="gramEnd"/>
      <w:r>
        <w:rPr>
          <w:rFonts w:ascii="Tahoma" w:hAnsi="Tahoma" w:cs="Tahoma"/>
          <w:iCs/>
          <w:sz w:val="18"/>
          <w:szCs w:val="18"/>
        </w:rPr>
        <w:t xml:space="preserve"> </w:t>
      </w:r>
    </w:p>
    <w:p w:rsidR="00743005" w:rsidRDefault="00EE7E0C">
      <w:pPr>
        <w:rPr>
          <w:sz w:val="18"/>
          <w:szCs w:val="18"/>
        </w:rPr>
      </w:pPr>
      <w:r>
        <w:rPr>
          <w:sz w:val="18"/>
          <w:szCs w:val="18"/>
        </w:rPr>
        <w:t xml:space="preserve">                                                     </w:t>
      </w:r>
      <w:r>
        <w:rPr>
          <w:sz w:val="18"/>
          <w:szCs w:val="18"/>
        </w:rPr>
        <w:t xml:space="preserve">               </w:t>
      </w:r>
      <w:proofErr w:type="gramStart"/>
      <w:r>
        <w:rPr>
          <w:sz w:val="18"/>
          <w:szCs w:val="18"/>
        </w:rPr>
        <w:t>Члан 5.</w:t>
      </w:r>
      <w:proofErr w:type="gramEnd"/>
    </w:p>
    <w:p w:rsidR="00743005" w:rsidRDefault="00EE7E0C">
      <w:pPr>
        <w:rPr>
          <w:sz w:val="18"/>
          <w:szCs w:val="18"/>
        </w:rPr>
      </w:pPr>
      <w:proofErr w:type="gramStart"/>
      <w:r>
        <w:rPr>
          <w:sz w:val="18"/>
          <w:szCs w:val="18"/>
        </w:rPr>
        <w:t>Извођач радова се обавезује да ће радове који су предмет уговора извршити у року од _____ радних дана од дана увођења у посао.</w:t>
      </w:r>
      <w:proofErr w:type="gramEnd"/>
    </w:p>
    <w:p w:rsidR="00743005" w:rsidRDefault="00EE7E0C">
      <w:pPr>
        <w:rPr>
          <w:sz w:val="18"/>
          <w:szCs w:val="18"/>
        </w:rPr>
      </w:pPr>
      <w:proofErr w:type="gramStart"/>
      <w:r>
        <w:rPr>
          <w:sz w:val="18"/>
          <w:szCs w:val="18"/>
        </w:rPr>
        <w:t>Извођач радова за извршење радова даје гаранцију од __ месеци.</w:t>
      </w:r>
      <w:proofErr w:type="gramEnd"/>
    </w:p>
    <w:p w:rsidR="00743005" w:rsidRDefault="00EE7E0C">
      <w:pPr>
        <w:rPr>
          <w:sz w:val="18"/>
          <w:szCs w:val="18"/>
        </w:rPr>
      </w:pPr>
      <w:r>
        <w:rPr>
          <w:sz w:val="18"/>
          <w:szCs w:val="18"/>
        </w:rPr>
        <w:t xml:space="preserve">                                           </w:t>
      </w:r>
      <w:r>
        <w:rPr>
          <w:sz w:val="18"/>
          <w:szCs w:val="18"/>
        </w:rPr>
        <w:t xml:space="preserve">                          </w:t>
      </w:r>
      <w:proofErr w:type="gramStart"/>
      <w:r>
        <w:rPr>
          <w:sz w:val="18"/>
          <w:szCs w:val="18"/>
        </w:rPr>
        <w:t>Члан 6.</w:t>
      </w:r>
      <w:proofErr w:type="gramEnd"/>
    </w:p>
    <w:p w:rsidR="00743005" w:rsidRDefault="00EE7E0C">
      <w:pPr>
        <w:spacing w:before="280" w:beforeAutospacing="0" w:after="280" w:afterAutospacing="0"/>
        <w:jc w:val="both"/>
        <w:rPr>
          <w:rFonts w:ascii="Tahoma" w:hAnsi="Tahoma" w:cs="Tahoma"/>
          <w:sz w:val="18"/>
          <w:szCs w:val="18"/>
        </w:rPr>
      </w:pPr>
      <w:r>
        <w:rPr>
          <w:rFonts w:ascii="Tahoma" w:hAnsi="Tahoma" w:cs="Tahoma"/>
          <w:sz w:val="18"/>
          <w:szCs w:val="18"/>
        </w:rPr>
        <w:t xml:space="preserve">Добра која ће Извођач радова уградити у </w:t>
      </w:r>
      <w:proofErr w:type="gramStart"/>
      <w:r>
        <w:rPr>
          <w:rFonts w:ascii="Tahoma" w:hAnsi="Tahoma" w:cs="Tahoma"/>
          <w:sz w:val="18"/>
          <w:szCs w:val="18"/>
        </w:rPr>
        <w:t>кров  морају</w:t>
      </w:r>
      <w:proofErr w:type="gramEnd"/>
      <w:r>
        <w:rPr>
          <w:rFonts w:ascii="Tahoma" w:hAnsi="Tahoma" w:cs="Tahoma"/>
          <w:sz w:val="18"/>
          <w:szCs w:val="18"/>
        </w:rPr>
        <w:t xml:space="preserve"> у потпуности одговарати важећим домаћим стандардима и морају одговарати намени за коју су одређена.</w:t>
      </w:r>
    </w:p>
    <w:p w:rsidR="00743005" w:rsidRDefault="00EE7E0C">
      <w:pPr>
        <w:spacing w:before="280" w:after="280"/>
        <w:jc w:val="both"/>
        <w:rPr>
          <w:rFonts w:ascii="Tahoma" w:hAnsi="Tahoma" w:cs="Tahoma"/>
          <w:sz w:val="18"/>
          <w:szCs w:val="18"/>
        </w:rPr>
      </w:pPr>
      <w:r>
        <w:rPr>
          <w:rFonts w:ascii="Tahoma" w:hAnsi="Tahoma" w:cs="Tahoma"/>
          <w:sz w:val="18"/>
          <w:szCs w:val="18"/>
        </w:rPr>
        <w:t xml:space="preserve">Извођач радова је дужан </w:t>
      </w:r>
      <w:proofErr w:type="gramStart"/>
      <w:r>
        <w:rPr>
          <w:rFonts w:ascii="Tahoma" w:hAnsi="Tahoma" w:cs="Tahoma"/>
          <w:sz w:val="18"/>
          <w:szCs w:val="18"/>
        </w:rPr>
        <w:t>да  за</w:t>
      </w:r>
      <w:proofErr w:type="gramEnd"/>
      <w:r>
        <w:rPr>
          <w:rFonts w:ascii="Tahoma" w:hAnsi="Tahoma" w:cs="Tahoma"/>
          <w:sz w:val="18"/>
          <w:szCs w:val="18"/>
        </w:rPr>
        <w:t xml:space="preserve"> предметна добра која имају гаранцију, </w:t>
      </w:r>
      <w:r>
        <w:rPr>
          <w:rFonts w:ascii="Tahoma" w:hAnsi="Tahoma" w:cs="Tahoma"/>
          <w:sz w:val="18"/>
          <w:szCs w:val="18"/>
        </w:rPr>
        <w:t>преда Наручиоцу гарантни лист.</w:t>
      </w:r>
    </w:p>
    <w:p w:rsidR="00743005" w:rsidRDefault="00EE7E0C">
      <w:pPr>
        <w:spacing w:before="280" w:after="280"/>
        <w:jc w:val="both"/>
      </w:pPr>
      <w:r>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proofErr w:type="gramStart"/>
      <w:r>
        <w:rPr>
          <w:rFonts w:ascii="Tahoma" w:hAnsi="Tahoma" w:cs="Tahoma"/>
          <w:sz w:val="18"/>
          <w:szCs w:val="18"/>
        </w:rPr>
        <w:t>Члан 7.</w:t>
      </w:r>
      <w:proofErr w:type="gramEnd"/>
    </w:p>
    <w:p w:rsidR="00743005" w:rsidRDefault="00EE7E0C">
      <w:pPr>
        <w:spacing w:before="280" w:after="280"/>
        <w:jc w:val="both"/>
        <w:rPr>
          <w:rFonts w:ascii="Tahoma" w:hAnsi="Tahoma" w:cs="Tahoma"/>
          <w:sz w:val="18"/>
          <w:szCs w:val="18"/>
        </w:rPr>
      </w:pPr>
      <w:r>
        <w:rPr>
          <w:rFonts w:ascii="Tahoma" w:hAnsi="Tahoma" w:cs="Tahoma"/>
          <w:sz w:val="18"/>
          <w:szCs w:val="18"/>
        </w:rPr>
        <w:t xml:space="preserve">Извођач радова се обавезује да радове   изврши у свему по условима из конкурсне </w:t>
      </w:r>
      <w:proofErr w:type="gramStart"/>
      <w:r>
        <w:rPr>
          <w:rFonts w:ascii="Tahoma" w:hAnsi="Tahoma" w:cs="Tahoma"/>
          <w:sz w:val="18"/>
          <w:szCs w:val="18"/>
        </w:rPr>
        <w:t>документације  и</w:t>
      </w:r>
      <w:proofErr w:type="gramEnd"/>
      <w:r>
        <w:rPr>
          <w:rFonts w:ascii="Tahoma" w:hAnsi="Tahoma" w:cs="Tahoma"/>
          <w:sz w:val="18"/>
          <w:szCs w:val="18"/>
        </w:rPr>
        <w:t xml:space="preserve"> прихваћене понуде.</w:t>
      </w:r>
    </w:p>
    <w:p w:rsidR="00743005" w:rsidRDefault="00EE7E0C">
      <w:pPr>
        <w:spacing w:before="280" w:after="280"/>
        <w:jc w:val="both"/>
        <w:rPr>
          <w:rFonts w:ascii="Tahoma" w:hAnsi="Tahoma" w:cs="Tahoma"/>
          <w:sz w:val="18"/>
          <w:szCs w:val="18"/>
        </w:rPr>
      </w:pPr>
      <w:r>
        <w:rPr>
          <w:rFonts w:ascii="Tahoma" w:hAnsi="Tahoma" w:cs="Tahoma"/>
          <w:sz w:val="18"/>
          <w:szCs w:val="18"/>
        </w:rPr>
        <w:t xml:space="preserve">Уколико радови које је извођач радова </w:t>
      </w:r>
      <w:r>
        <w:rPr>
          <w:rFonts w:ascii="Tahoma" w:hAnsi="Tahoma" w:cs="Tahoma"/>
          <w:sz w:val="18"/>
          <w:szCs w:val="18"/>
        </w:rPr>
        <w:t xml:space="preserve">извршио, нису адекватни, ни по квалитету, ни по року извршења, не одговарају прихваћеној </w:t>
      </w:r>
      <w:proofErr w:type="gramStart"/>
      <w:r>
        <w:rPr>
          <w:rFonts w:ascii="Tahoma" w:hAnsi="Tahoma" w:cs="Tahoma"/>
          <w:sz w:val="18"/>
          <w:szCs w:val="18"/>
        </w:rPr>
        <w:t>понуди ,</w:t>
      </w:r>
      <w:proofErr w:type="gramEnd"/>
      <w:r>
        <w:rPr>
          <w:rFonts w:ascii="Tahoma" w:hAnsi="Tahoma" w:cs="Tahoma"/>
          <w:sz w:val="18"/>
          <w:szCs w:val="18"/>
        </w:rPr>
        <w:t xml:space="preserve"> Извођач радова одговара по законским одредбама о одговорности за неиспуњене обавезе.</w:t>
      </w:r>
    </w:p>
    <w:p w:rsidR="00743005" w:rsidRDefault="00EE7E0C">
      <w:pPr>
        <w:spacing w:before="280" w:after="280"/>
        <w:jc w:val="both"/>
        <w:rPr>
          <w:rFonts w:ascii="Tahoma" w:hAnsi="Tahoma" w:cs="Tahoma"/>
          <w:sz w:val="18"/>
          <w:szCs w:val="18"/>
        </w:rPr>
      </w:pPr>
      <w:proofErr w:type="gramStart"/>
      <w:r>
        <w:rPr>
          <w:rFonts w:ascii="Tahoma" w:hAnsi="Tahoma" w:cs="Tahoma"/>
          <w:sz w:val="18"/>
          <w:szCs w:val="18"/>
        </w:rPr>
        <w:t>Наручилац је у случају из става 2.</w:t>
      </w:r>
      <w:proofErr w:type="gramEnd"/>
      <w:r>
        <w:rPr>
          <w:rFonts w:ascii="Tahoma" w:hAnsi="Tahoma" w:cs="Tahoma"/>
          <w:sz w:val="18"/>
          <w:szCs w:val="18"/>
        </w:rPr>
        <w:t xml:space="preserve"> Овог </w:t>
      </w:r>
      <w:proofErr w:type="gramStart"/>
      <w:r>
        <w:rPr>
          <w:rFonts w:ascii="Tahoma" w:hAnsi="Tahoma" w:cs="Tahoma"/>
          <w:sz w:val="18"/>
          <w:szCs w:val="18"/>
        </w:rPr>
        <w:t>члана ,</w:t>
      </w:r>
      <w:proofErr w:type="gramEnd"/>
      <w:r>
        <w:rPr>
          <w:rFonts w:ascii="Tahoma" w:hAnsi="Tahoma" w:cs="Tahoma"/>
          <w:sz w:val="18"/>
          <w:szCs w:val="18"/>
        </w:rPr>
        <w:t xml:space="preserve">   дужан да у писаној форм</w:t>
      </w:r>
      <w:r>
        <w:rPr>
          <w:rFonts w:ascii="Tahoma" w:hAnsi="Tahoma" w:cs="Tahoma"/>
          <w:sz w:val="18"/>
          <w:szCs w:val="18"/>
        </w:rPr>
        <w:t>и , обавести о томе Извођача радова, у року од три дана од дана извршења посла.</w:t>
      </w:r>
    </w:p>
    <w:p w:rsidR="00743005" w:rsidRDefault="00EE7E0C">
      <w:pPr>
        <w:spacing w:before="240" w:after="280"/>
        <w:ind w:left="426" w:firstLine="141"/>
      </w:pPr>
      <w:r>
        <w:rPr>
          <w:rFonts w:ascii="Tahoma" w:hAnsi="Tahoma" w:cs="Tahoma"/>
          <w:sz w:val="18"/>
          <w:szCs w:val="18"/>
        </w:rPr>
        <w:t xml:space="preserve">                                                         </w:t>
      </w:r>
      <w:proofErr w:type="gramStart"/>
      <w:r>
        <w:rPr>
          <w:rFonts w:ascii="Tahoma" w:hAnsi="Tahoma" w:cs="Tahoma"/>
          <w:sz w:val="18"/>
          <w:szCs w:val="18"/>
        </w:rPr>
        <w:t>Члан 8.</w:t>
      </w:r>
      <w:proofErr w:type="gramEnd"/>
    </w:p>
    <w:p w:rsidR="00743005" w:rsidRDefault="00EE7E0C">
      <w:pPr>
        <w:spacing w:before="240" w:after="280"/>
        <w:rPr>
          <w:rFonts w:ascii="Tahoma" w:hAnsi="Tahoma" w:cs="Tahoma"/>
          <w:sz w:val="18"/>
          <w:szCs w:val="18"/>
        </w:rPr>
      </w:pPr>
      <w:r>
        <w:rPr>
          <w:rFonts w:ascii="Tahoma" w:hAnsi="Tahoma" w:cs="Tahoma"/>
          <w:sz w:val="18"/>
          <w:szCs w:val="18"/>
        </w:rPr>
        <w:t xml:space="preserve">Уколико се у току замене </w:t>
      </w:r>
      <w:proofErr w:type="gramStart"/>
      <w:r>
        <w:rPr>
          <w:rFonts w:ascii="Tahoma" w:hAnsi="Tahoma" w:cs="Tahoma"/>
          <w:sz w:val="18"/>
          <w:szCs w:val="18"/>
        </w:rPr>
        <w:t>крова  јави</w:t>
      </w:r>
      <w:proofErr w:type="gramEnd"/>
      <w:r>
        <w:rPr>
          <w:rFonts w:ascii="Tahoma" w:hAnsi="Tahoma" w:cs="Tahoma"/>
          <w:sz w:val="18"/>
          <w:szCs w:val="18"/>
        </w:rPr>
        <w:t xml:space="preserve"> потреба за додатним радовима који нису наведени у обрасцу понуде и конкурс</w:t>
      </w:r>
      <w:r>
        <w:rPr>
          <w:rFonts w:ascii="Tahoma" w:hAnsi="Tahoma" w:cs="Tahoma"/>
          <w:sz w:val="18"/>
          <w:szCs w:val="18"/>
        </w:rPr>
        <w:t>ној документацији,  за извршење тих радова извођач мора добити писмену сагласност Наручиоца.</w:t>
      </w:r>
    </w:p>
    <w:p w:rsidR="00743005" w:rsidRDefault="00EE7E0C">
      <w:pPr>
        <w:spacing w:before="240" w:after="280"/>
        <w:jc w:val="both"/>
        <w:rPr>
          <w:rFonts w:ascii="Tahoma" w:hAnsi="Tahoma" w:cs="Tahoma"/>
          <w:sz w:val="18"/>
          <w:szCs w:val="18"/>
        </w:rPr>
      </w:pPr>
      <w:r>
        <w:rPr>
          <w:rFonts w:ascii="Tahoma" w:hAnsi="Tahoma" w:cs="Tahoma"/>
          <w:sz w:val="18"/>
          <w:szCs w:val="18"/>
        </w:rPr>
        <w:t>Извођач радова  је одговоран за сигурност и безбедност запослених на градилишту, као и за сва трећа лица којима се дозволи приступ на градилишту, као и за оштећење</w:t>
      </w:r>
      <w:r>
        <w:rPr>
          <w:rFonts w:ascii="Tahoma" w:hAnsi="Tahoma" w:cs="Tahoma"/>
          <w:sz w:val="18"/>
          <w:szCs w:val="18"/>
        </w:rPr>
        <w:t xml:space="preserve"> материјалних добара инвеститора или трећих лица, у складу са прописима који уређују безбедност и здравље на раду и Законом о облигацијама.</w:t>
      </w:r>
    </w:p>
    <w:p w:rsidR="00743005" w:rsidRDefault="00EE7E0C">
      <w:pPr>
        <w:spacing w:before="240" w:after="280"/>
        <w:jc w:val="both"/>
        <w:rPr>
          <w:rFonts w:ascii="Tahoma" w:hAnsi="Tahoma" w:cs="Tahoma"/>
          <w:sz w:val="18"/>
          <w:szCs w:val="18"/>
        </w:rPr>
      </w:pPr>
      <w:proofErr w:type="gramStart"/>
      <w:r>
        <w:rPr>
          <w:rFonts w:ascii="Tahoma" w:hAnsi="Tahoma" w:cs="Tahoma"/>
          <w:sz w:val="18"/>
          <w:szCs w:val="18"/>
        </w:rPr>
        <w:t>Извођач радова је сагласан да се Инвеститор ослобађа свих одговорности из става 2.</w:t>
      </w:r>
      <w:proofErr w:type="gramEnd"/>
      <w:r>
        <w:rPr>
          <w:rFonts w:ascii="Tahoma" w:hAnsi="Tahoma" w:cs="Tahoma"/>
          <w:sz w:val="18"/>
          <w:szCs w:val="18"/>
        </w:rPr>
        <w:t xml:space="preserve"> </w:t>
      </w:r>
      <w:proofErr w:type="gramStart"/>
      <w:r>
        <w:rPr>
          <w:rFonts w:ascii="Tahoma" w:hAnsi="Tahoma" w:cs="Tahoma"/>
          <w:sz w:val="18"/>
          <w:szCs w:val="18"/>
        </w:rPr>
        <w:t>овог</w:t>
      </w:r>
      <w:proofErr w:type="gramEnd"/>
      <w:r>
        <w:rPr>
          <w:rFonts w:ascii="Tahoma" w:hAnsi="Tahoma" w:cs="Tahoma"/>
          <w:sz w:val="18"/>
          <w:szCs w:val="18"/>
        </w:rPr>
        <w:t xml:space="preserve"> члана.</w:t>
      </w:r>
    </w:p>
    <w:p w:rsidR="00743005" w:rsidRDefault="00EE7E0C">
      <w:pPr>
        <w:spacing w:before="240" w:after="280"/>
        <w:ind w:left="426" w:firstLine="141"/>
        <w:jc w:val="center"/>
        <w:rPr>
          <w:rFonts w:ascii="Tahoma" w:hAnsi="Tahoma" w:cs="Tahoma"/>
          <w:sz w:val="18"/>
          <w:szCs w:val="18"/>
        </w:rPr>
      </w:pPr>
      <w:proofErr w:type="gramStart"/>
      <w:r>
        <w:rPr>
          <w:rFonts w:ascii="Tahoma" w:hAnsi="Tahoma" w:cs="Tahoma"/>
          <w:sz w:val="18"/>
          <w:szCs w:val="18"/>
        </w:rPr>
        <w:t>Члан 9.</w:t>
      </w:r>
      <w:proofErr w:type="gramEnd"/>
    </w:p>
    <w:p w:rsidR="00743005" w:rsidRDefault="00EE7E0C">
      <w:pPr>
        <w:spacing w:before="280" w:after="280"/>
        <w:jc w:val="both"/>
        <w:rPr>
          <w:rFonts w:ascii="Tahoma" w:hAnsi="Tahoma" w:cs="Tahoma"/>
          <w:sz w:val="18"/>
          <w:szCs w:val="18"/>
        </w:rPr>
      </w:pPr>
      <w:r>
        <w:rPr>
          <w:rFonts w:ascii="Tahoma" w:hAnsi="Tahoma" w:cs="Tahoma"/>
          <w:sz w:val="18"/>
          <w:szCs w:val="18"/>
        </w:rPr>
        <w:lastRenderedPageBreak/>
        <w:t>Овлашћени пре</w:t>
      </w:r>
      <w:r>
        <w:rPr>
          <w:rFonts w:ascii="Tahoma" w:hAnsi="Tahoma" w:cs="Tahoma"/>
          <w:sz w:val="18"/>
          <w:szCs w:val="18"/>
        </w:rPr>
        <w:t xml:space="preserve">дставник наручиоца – надзорни орган </w:t>
      </w:r>
      <w:proofErr w:type="gramStart"/>
      <w:r>
        <w:rPr>
          <w:rFonts w:ascii="Tahoma" w:hAnsi="Tahoma" w:cs="Tahoma"/>
          <w:sz w:val="18"/>
          <w:szCs w:val="18"/>
        </w:rPr>
        <w:t>-  ће</w:t>
      </w:r>
      <w:proofErr w:type="gramEnd"/>
      <w:r>
        <w:rPr>
          <w:rFonts w:ascii="Tahoma" w:hAnsi="Tahoma" w:cs="Tahoma"/>
          <w:sz w:val="18"/>
          <w:szCs w:val="18"/>
        </w:rPr>
        <w:t xml:space="preserve"> вршити контролу радова, уградње материјала и уколико констатује недостатке на уграђеним добрима , саставиће записник о томе, а тај записник ће потписати са извођачем радова при чему ће прецизирати природу недостата</w:t>
      </w:r>
      <w:r>
        <w:rPr>
          <w:rFonts w:ascii="Tahoma" w:hAnsi="Tahoma" w:cs="Tahoma"/>
          <w:sz w:val="18"/>
          <w:szCs w:val="18"/>
        </w:rPr>
        <w:t>ка.</w:t>
      </w:r>
    </w:p>
    <w:p w:rsidR="00743005" w:rsidRDefault="00EE7E0C">
      <w:pPr>
        <w:spacing w:before="280" w:after="280"/>
        <w:jc w:val="both"/>
        <w:rPr>
          <w:rFonts w:ascii="Tahoma" w:hAnsi="Tahoma" w:cs="Tahoma"/>
          <w:sz w:val="18"/>
          <w:szCs w:val="18"/>
        </w:rPr>
      </w:pPr>
      <w:r>
        <w:rPr>
          <w:rFonts w:ascii="Tahoma" w:hAnsi="Tahoma" w:cs="Tahoma"/>
          <w:sz w:val="18"/>
          <w:szCs w:val="18"/>
        </w:rPr>
        <w:t xml:space="preserve">Наручилац може захтевати од Извођача радова да исправи недостатке на добрима и </w:t>
      </w:r>
      <w:proofErr w:type="gramStart"/>
      <w:r>
        <w:rPr>
          <w:rFonts w:ascii="Tahoma" w:hAnsi="Tahoma" w:cs="Tahoma"/>
          <w:sz w:val="18"/>
          <w:szCs w:val="18"/>
        </w:rPr>
        <w:t>радовима ,</w:t>
      </w:r>
      <w:proofErr w:type="gramEnd"/>
      <w:r>
        <w:rPr>
          <w:rFonts w:ascii="Tahoma" w:hAnsi="Tahoma" w:cs="Tahoma"/>
          <w:sz w:val="18"/>
          <w:szCs w:val="18"/>
        </w:rPr>
        <w:t xml:space="preserve"> под условом да је у стању да је исправи, или да поручи  друга исправна добра.</w:t>
      </w:r>
    </w:p>
    <w:p w:rsidR="00743005" w:rsidRDefault="00EE7E0C">
      <w:pPr>
        <w:spacing w:before="280" w:after="280"/>
        <w:jc w:val="both"/>
        <w:rPr>
          <w:rFonts w:ascii="Tahoma" w:hAnsi="Tahoma" w:cs="Tahoma"/>
          <w:sz w:val="18"/>
          <w:szCs w:val="18"/>
        </w:rPr>
      </w:pPr>
      <w:r>
        <w:rPr>
          <w:rFonts w:ascii="Tahoma" w:hAnsi="Tahoma" w:cs="Tahoma"/>
          <w:sz w:val="18"/>
          <w:szCs w:val="18"/>
        </w:rPr>
        <w:t xml:space="preserve">Уколико у накнадном </w:t>
      </w:r>
      <w:proofErr w:type="gramStart"/>
      <w:r>
        <w:rPr>
          <w:rFonts w:ascii="Tahoma" w:hAnsi="Tahoma" w:cs="Tahoma"/>
          <w:sz w:val="18"/>
          <w:szCs w:val="18"/>
        </w:rPr>
        <w:t>року  Извођач</w:t>
      </w:r>
      <w:proofErr w:type="gramEnd"/>
      <w:r>
        <w:rPr>
          <w:rFonts w:ascii="Tahoma" w:hAnsi="Tahoma" w:cs="Tahoma"/>
          <w:sz w:val="18"/>
          <w:szCs w:val="18"/>
        </w:rPr>
        <w:t xml:space="preserve"> радова не исправи недостатке или не набави нова </w:t>
      </w:r>
      <w:r>
        <w:rPr>
          <w:rFonts w:ascii="Tahoma" w:hAnsi="Tahoma" w:cs="Tahoma"/>
          <w:sz w:val="18"/>
          <w:szCs w:val="18"/>
        </w:rPr>
        <w:t>добра , наручилац може захтевати даље извршење уговора или раскинути уговор.</w:t>
      </w:r>
    </w:p>
    <w:p w:rsidR="00743005" w:rsidRDefault="00EE7E0C">
      <w:pPr>
        <w:spacing w:before="280" w:after="280"/>
        <w:ind w:left="426" w:firstLine="141"/>
        <w:jc w:val="center"/>
        <w:rPr>
          <w:rFonts w:ascii="Tahoma" w:hAnsi="Tahoma" w:cs="Tahoma"/>
          <w:sz w:val="18"/>
          <w:szCs w:val="18"/>
        </w:rPr>
      </w:pPr>
      <w:proofErr w:type="gramStart"/>
      <w:r>
        <w:rPr>
          <w:rFonts w:ascii="Tahoma" w:hAnsi="Tahoma" w:cs="Tahoma"/>
          <w:sz w:val="18"/>
          <w:szCs w:val="18"/>
        </w:rPr>
        <w:t>Члан 10.</w:t>
      </w:r>
      <w:proofErr w:type="gramEnd"/>
    </w:p>
    <w:p w:rsidR="00743005" w:rsidRDefault="00EE7E0C">
      <w:pPr>
        <w:spacing w:before="280" w:after="280"/>
        <w:jc w:val="both"/>
        <w:rPr>
          <w:rFonts w:ascii="Tahoma" w:hAnsi="Tahoma" w:cs="Tahoma"/>
          <w:sz w:val="18"/>
          <w:szCs w:val="18"/>
        </w:rPr>
      </w:pPr>
      <w:r>
        <w:rPr>
          <w:rFonts w:ascii="Tahoma" w:hAnsi="Tahoma" w:cs="Tahoma"/>
          <w:sz w:val="18"/>
          <w:szCs w:val="18"/>
        </w:rPr>
        <w:t xml:space="preserve">Уговорна страна незадовољна испуњењем уговорних </w:t>
      </w:r>
      <w:proofErr w:type="gramStart"/>
      <w:r>
        <w:rPr>
          <w:rFonts w:ascii="Tahoma" w:hAnsi="Tahoma" w:cs="Tahoma"/>
          <w:sz w:val="18"/>
          <w:szCs w:val="18"/>
        </w:rPr>
        <w:t>обавеза  друге</w:t>
      </w:r>
      <w:proofErr w:type="gramEnd"/>
      <w:r>
        <w:rPr>
          <w:rFonts w:ascii="Tahoma" w:hAnsi="Tahoma" w:cs="Tahoma"/>
          <w:sz w:val="18"/>
          <w:szCs w:val="18"/>
        </w:rPr>
        <w:t xml:space="preserve"> уговорне стране може захтевати раскид уговора, под условом да је  своје уговорне обавезе, до захтева за рас</w:t>
      </w:r>
      <w:r>
        <w:rPr>
          <w:rFonts w:ascii="Tahoma" w:hAnsi="Tahoma" w:cs="Tahoma"/>
          <w:sz w:val="18"/>
          <w:szCs w:val="18"/>
        </w:rPr>
        <w:t>кид уговора, у потпуности извршила.</w:t>
      </w:r>
    </w:p>
    <w:p w:rsidR="00743005" w:rsidRDefault="00EE7E0C">
      <w:pPr>
        <w:spacing w:before="280" w:after="280"/>
        <w:jc w:val="both"/>
        <w:rPr>
          <w:rFonts w:ascii="Tahoma" w:hAnsi="Tahoma" w:cs="Tahoma"/>
          <w:sz w:val="18"/>
          <w:szCs w:val="18"/>
        </w:rPr>
      </w:pPr>
      <w:r>
        <w:rPr>
          <w:rFonts w:ascii="Tahoma" w:hAnsi="Tahoma" w:cs="Tahoma"/>
          <w:sz w:val="18"/>
          <w:szCs w:val="18"/>
        </w:rPr>
        <w:t xml:space="preserve">Раскид уговора се </w:t>
      </w:r>
      <w:proofErr w:type="gramStart"/>
      <w:r>
        <w:rPr>
          <w:rFonts w:ascii="Tahoma" w:hAnsi="Tahoma" w:cs="Tahoma"/>
          <w:sz w:val="18"/>
          <w:szCs w:val="18"/>
        </w:rPr>
        <w:t>захтева ,</w:t>
      </w:r>
      <w:proofErr w:type="gramEnd"/>
      <w:r>
        <w:rPr>
          <w:rFonts w:ascii="Tahoma" w:hAnsi="Tahoma" w:cs="Tahoma"/>
          <w:sz w:val="18"/>
          <w:szCs w:val="18"/>
        </w:rPr>
        <w:t xml:space="preserve"> са раскидним роком од 30 дана с тим да су уговорне стране у обавези да испуњавају своје обавезе до истека раскидног рока.</w:t>
      </w:r>
    </w:p>
    <w:p w:rsidR="00743005" w:rsidRDefault="00EE7E0C">
      <w:pPr>
        <w:spacing w:before="280" w:after="280"/>
        <w:ind w:left="426" w:firstLine="141"/>
        <w:jc w:val="center"/>
        <w:rPr>
          <w:rFonts w:ascii="Tahoma" w:hAnsi="Tahoma" w:cs="Tahoma"/>
          <w:sz w:val="18"/>
          <w:szCs w:val="18"/>
        </w:rPr>
      </w:pPr>
      <w:proofErr w:type="gramStart"/>
      <w:r>
        <w:rPr>
          <w:rFonts w:ascii="Tahoma" w:hAnsi="Tahoma" w:cs="Tahoma"/>
          <w:sz w:val="18"/>
          <w:szCs w:val="18"/>
        </w:rPr>
        <w:t>Члан 10.</w:t>
      </w:r>
      <w:proofErr w:type="gramEnd"/>
    </w:p>
    <w:p w:rsidR="00743005" w:rsidRDefault="00EE7E0C">
      <w:pPr>
        <w:spacing w:before="280" w:after="280"/>
        <w:jc w:val="both"/>
        <w:rPr>
          <w:rFonts w:ascii="Tahoma" w:hAnsi="Tahoma" w:cs="Tahoma"/>
          <w:sz w:val="18"/>
          <w:szCs w:val="18"/>
        </w:rPr>
      </w:pPr>
      <w:r>
        <w:rPr>
          <w:rFonts w:ascii="Tahoma" w:hAnsi="Tahoma" w:cs="Tahoma"/>
          <w:sz w:val="18"/>
          <w:szCs w:val="18"/>
        </w:rPr>
        <w:t>Уговорне стране су сагласне да евентуалне спорове по овом уго</w:t>
      </w:r>
      <w:r>
        <w:rPr>
          <w:rFonts w:ascii="Tahoma" w:hAnsi="Tahoma" w:cs="Tahoma"/>
          <w:sz w:val="18"/>
          <w:szCs w:val="18"/>
        </w:rPr>
        <w:t xml:space="preserve">вору решавају споразумно, а у супротном спор ће </w:t>
      </w:r>
      <w:proofErr w:type="gramStart"/>
      <w:r>
        <w:rPr>
          <w:rFonts w:ascii="Tahoma" w:hAnsi="Tahoma" w:cs="Tahoma"/>
          <w:sz w:val="18"/>
          <w:szCs w:val="18"/>
        </w:rPr>
        <w:t>решавати  стварно</w:t>
      </w:r>
      <w:proofErr w:type="gramEnd"/>
      <w:r>
        <w:rPr>
          <w:rFonts w:ascii="Tahoma" w:hAnsi="Tahoma" w:cs="Tahoma"/>
          <w:sz w:val="18"/>
          <w:szCs w:val="18"/>
        </w:rPr>
        <w:t xml:space="preserve"> и месно надлежни суд према седишту наручиоца.</w:t>
      </w:r>
    </w:p>
    <w:p w:rsidR="00743005" w:rsidRDefault="00EE7E0C">
      <w:pPr>
        <w:spacing w:before="280" w:after="280"/>
        <w:ind w:left="426" w:firstLine="141"/>
        <w:jc w:val="center"/>
        <w:rPr>
          <w:rFonts w:ascii="Tahoma" w:hAnsi="Tahoma" w:cs="Tahoma"/>
          <w:sz w:val="18"/>
          <w:szCs w:val="18"/>
        </w:rPr>
      </w:pPr>
      <w:proofErr w:type="gramStart"/>
      <w:r>
        <w:rPr>
          <w:rFonts w:ascii="Tahoma" w:hAnsi="Tahoma" w:cs="Tahoma"/>
          <w:sz w:val="18"/>
          <w:szCs w:val="18"/>
        </w:rPr>
        <w:t>Члан 11.</w:t>
      </w:r>
      <w:proofErr w:type="gramEnd"/>
    </w:p>
    <w:p w:rsidR="00743005" w:rsidRDefault="00EE7E0C">
      <w:pPr>
        <w:spacing w:before="280" w:after="280"/>
        <w:jc w:val="both"/>
        <w:rPr>
          <w:rFonts w:ascii="Tahoma" w:hAnsi="Tahoma" w:cs="Tahoma"/>
          <w:sz w:val="18"/>
          <w:szCs w:val="18"/>
        </w:rPr>
      </w:pPr>
      <w:r>
        <w:rPr>
          <w:rFonts w:ascii="Tahoma" w:hAnsi="Tahoma" w:cs="Tahoma"/>
          <w:sz w:val="18"/>
          <w:szCs w:val="18"/>
        </w:rPr>
        <w:t>Овај уговор се може изменити одговарајућим анексом уз обострану сагласност уговорних страна</w:t>
      </w:r>
      <w:proofErr w:type="gramStart"/>
      <w:r>
        <w:rPr>
          <w:rFonts w:ascii="Tahoma" w:hAnsi="Tahoma" w:cs="Tahoma"/>
          <w:sz w:val="18"/>
          <w:szCs w:val="18"/>
        </w:rPr>
        <w:t>.</w:t>
      </w:r>
      <w:r>
        <w:rPr>
          <w:sz w:val="18"/>
          <w:szCs w:val="18"/>
        </w:rPr>
        <w:t>.</w:t>
      </w:r>
      <w:proofErr w:type="gramEnd"/>
    </w:p>
    <w:p w:rsidR="00743005" w:rsidRDefault="00EE7E0C">
      <w:pPr>
        <w:rPr>
          <w:sz w:val="18"/>
          <w:szCs w:val="18"/>
        </w:rPr>
      </w:pPr>
      <w:r>
        <w:rPr>
          <w:sz w:val="18"/>
          <w:szCs w:val="18"/>
        </w:rPr>
        <w:t xml:space="preserve">                                         </w:t>
      </w:r>
      <w:r>
        <w:rPr>
          <w:sz w:val="18"/>
          <w:szCs w:val="18"/>
        </w:rPr>
        <w:t xml:space="preserve">                                                   </w:t>
      </w:r>
      <w:proofErr w:type="gramStart"/>
      <w:r>
        <w:rPr>
          <w:sz w:val="18"/>
          <w:szCs w:val="18"/>
        </w:rPr>
        <w:t>Члан 12.</w:t>
      </w:r>
      <w:proofErr w:type="gramEnd"/>
    </w:p>
    <w:p w:rsidR="00743005" w:rsidRDefault="00EE7E0C">
      <w:pPr>
        <w:rPr>
          <w:sz w:val="18"/>
          <w:szCs w:val="18"/>
        </w:rPr>
      </w:pPr>
      <w:proofErr w:type="gramStart"/>
      <w:r>
        <w:rPr>
          <w:sz w:val="18"/>
          <w:szCs w:val="18"/>
        </w:rPr>
        <w:t>За све што није предвиђено овим уговором, примењиваће се одредбе Закона о облигационим односима.</w:t>
      </w:r>
      <w:proofErr w:type="gramEnd"/>
    </w:p>
    <w:p w:rsidR="00743005" w:rsidRDefault="00EE7E0C">
      <w:pPr>
        <w:rPr>
          <w:sz w:val="18"/>
          <w:szCs w:val="18"/>
        </w:rPr>
      </w:pPr>
      <w:r>
        <w:rPr>
          <w:sz w:val="18"/>
          <w:szCs w:val="18"/>
        </w:rPr>
        <w:t xml:space="preserve">                                                                                          </w:t>
      </w:r>
      <w:proofErr w:type="gramStart"/>
      <w:r>
        <w:rPr>
          <w:sz w:val="18"/>
          <w:szCs w:val="18"/>
        </w:rPr>
        <w:t>Члан 13.</w:t>
      </w:r>
      <w:proofErr w:type="gramEnd"/>
    </w:p>
    <w:p w:rsidR="00743005" w:rsidRDefault="00EE7E0C">
      <w:pPr>
        <w:rPr>
          <w:sz w:val="18"/>
          <w:szCs w:val="18"/>
        </w:rPr>
      </w:pPr>
      <w:proofErr w:type="gramStart"/>
      <w:r>
        <w:rPr>
          <w:sz w:val="18"/>
          <w:szCs w:val="18"/>
        </w:rPr>
        <w:t>Уговор се закључује у два примерка од којих свака уговорна страна добија по један примерак.</w:t>
      </w:r>
      <w:proofErr w:type="gramEnd"/>
    </w:p>
    <w:p w:rsidR="00743005" w:rsidRDefault="00EE7E0C">
      <w:pPr>
        <w:rPr>
          <w:sz w:val="18"/>
          <w:szCs w:val="18"/>
        </w:rPr>
      </w:pPr>
      <w:r>
        <w:rPr>
          <w:sz w:val="18"/>
          <w:szCs w:val="18"/>
        </w:rPr>
        <w:t xml:space="preserve">                  Наручилац                                                                                         Понуђач</w:t>
      </w:r>
    </w:p>
    <w:p w:rsidR="00743005" w:rsidRDefault="00EE7E0C">
      <w:pPr>
        <w:rPr>
          <w:rFonts w:ascii="Times New Roman" w:hAnsi="Times New Roman" w:cs="Times New Roman"/>
          <w:sz w:val="18"/>
          <w:szCs w:val="18"/>
        </w:rPr>
      </w:pPr>
      <w:r>
        <w:rPr>
          <w:rFonts w:ascii="Times New Roman" w:hAnsi="Times New Roman" w:cs="Times New Roman"/>
          <w:sz w:val="18"/>
          <w:szCs w:val="18"/>
        </w:rPr>
        <w:t xml:space="preserve">    __</w:t>
      </w:r>
      <w:r>
        <w:rPr>
          <w:rFonts w:ascii="Times New Roman" w:hAnsi="Times New Roman" w:cs="Times New Roman"/>
          <w:sz w:val="18"/>
          <w:szCs w:val="18"/>
        </w:rPr>
        <w:t xml:space="preserve">_____________________            </w:t>
      </w:r>
      <w:r>
        <w:rPr>
          <w:rFonts w:ascii="Times New Roman" w:hAnsi="Times New Roman" w:cs="Times New Roman"/>
          <w:sz w:val="18"/>
          <w:szCs w:val="18"/>
        </w:rPr>
        <w:t xml:space="preserve">                                                                   ____________________</w:t>
      </w:r>
    </w:p>
    <w:p w:rsidR="00743005" w:rsidRDefault="00EE7E0C">
      <w:pPr>
        <w:jc w:val="center"/>
        <w:rPr>
          <w:rFonts w:ascii="Times New Roman" w:hAnsi="Times New Roman" w:cs="Times New Roman"/>
          <w:sz w:val="20"/>
          <w:szCs w:val="20"/>
        </w:rPr>
      </w:pPr>
      <w:r>
        <w:rPr>
          <w:rFonts w:ascii="Times New Roman" w:hAnsi="Times New Roman" w:cs="Times New Roman"/>
          <w:sz w:val="20"/>
          <w:szCs w:val="20"/>
        </w:rPr>
        <w:t xml:space="preserve">8. ОБРАЗАЦ ТРОШКОВА ПРИПРЕМЕ ПОНУДЕ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8.1 Образац трошкова припреме понуде </w:t>
      </w:r>
    </w:p>
    <w:p w:rsidR="00743005" w:rsidRDefault="00EE7E0C">
      <w:proofErr w:type="gramStart"/>
      <w:r>
        <w:rPr>
          <w:rFonts w:ascii="Times New Roman" w:hAnsi="Times New Roman" w:cs="Times New Roman"/>
          <w:sz w:val="20"/>
          <w:szCs w:val="20"/>
        </w:rPr>
        <w:t>за</w:t>
      </w:r>
      <w:proofErr w:type="gramEnd"/>
      <w:r>
        <w:rPr>
          <w:rFonts w:ascii="Times New Roman" w:hAnsi="Times New Roman" w:cs="Times New Roman"/>
          <w:sz w:val="20"/>
          <w:szCs w:val="20"/>
        </w:rPr>
        <w:t xml:space="preserve"> јавну набавку мале вредности   радова- замена кровног покривача на школској згради, редни</w:t>
      </w:r>
      <w:r>
        <w:rPr>
          <w:rFonts w:ascii="Times New Roman" w:hAnsi="Times New Roman" w:cs="Times New Roman"/>
          <w:sz w:val="20"/>
          <w:szCs w:val="20"/>
        </w:rPr>
        <w:t xml:space="preserve"> број 04/2017</w:t>
      </w:r>
    </w:p>
    <w:tbl>
      <w:tblPr>
        <w:tblW w:w="5055" w:type="pct"/>
        <w:tblInd w:w="-88"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22" w:type="dxa"/>
          <w:bottom w:w="15" w:type="dxa"/>
          <w:right w:w="15" w:type="dxa"/>
        </w:tblCellMar>
        <w:tblLook w:val="0000"/>
      </w:tblPr>
      <w:tblGrid>
        <w:gridCol w:w="66"/>
        <w:gridCol w:w="2074"/>
        <w:gridCol w:w="1601"/>
        <w:gridCol w:w="950"/>
        <w:gridCol w:w="2494"/>
        <w:gridCol w:w="2198"/>
        <w:gridCol w:w="103"/>
      </w:tblGrid>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Врста трошкова </w:t>
            </w: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b/>
                <w:bCs/>
                <w:sz w:val="20"/>
                <w:szCs w:val="20"/>
              </w:rPr>
              <w:t xml:space="preserve">Износ трошкова </w:t>
            </w:r>
          </w:p>
        </w:tc>
      </w:tr>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Навести врсту трошка на који се понуђач ставља постављањем услова у конкурсној документацији.</w:t>
            </w: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r>
      <w:tr w:rsidR="00743005" w:rsidTr="00F6714D">
        <w:trPr>
          <w:gridAfter w:val="1"/>
          <w:wAfter w:w="103" w:type="dxa"/>
        </w:trPr>
        <w:tc>
          <w:tcPr>
            <w:tcW w:w="4691" w:type="dxa"/>
            <w:gridSpan w:val="4"/>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743005">
            <w:pPr>
              <w:rPr>
                <w:rFonts w:ascii="Times New Roman" w:hAnsi="Times New Roman" w:cs="Times New Roman"/>
                <w:sz w:val="20"/>
                <w:szCs w:val="20"/>
              </w:rPr>
            </w:pPr>
          </w:p>
        </w:tc>
        <w:tc>
          <w:tcPr>
            <w:tcW w:w="4692" w:type="dxa"/>
            <w:gridSpan w:val="2"/>
            <w:tcBorders>
              <w:top w:val="outset" w:sz="6" w:space="0" w:color="00000A"/>
              <w:left w:val="outset" w:sz="6" w:space="0" w:color="00000A"/>
              <w:bottom w:val="outset" w:sz="6" w:space="0" w:color="00000A"/>
              <w:right w:val="outset" w:sz="6" w:space="0" w:color="00000A"/>
            </w:tcBorders>
            <w:shd w:val="clear" w:color="auto" w:fill="auto"/>
            <w:tcMar>
              <w:left w:w="-22" w:type="dxa"/>
            </w:tcMar>
          </w:tcPr>
          <w:p w:rsidR="00743005" w:rsidRDefault="00743005">
            <w:pPr>
              <w:rPr>
                <w:rFonts w:ascii="Times New Roman" w:hAnsi="Times New Roman" w:cs="Times New Roman"/>
                <w:sz w:val="20"/>
                <w:szCs w:val="20"/>
              </w:rPr>
            </w:pPr>
          </w:p>
        </w:tc>
      </w:tr>
      <w:tr w:rsidR="00743005" w:rsidTr="00F67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rPr>
          <w:gridBefore w:val="1"/>
          <w:wBefore w:w="66" w:type="dxa"/>
        </w:trPr>
        <w:tc>
          <w:tcPr>
            <w:tcW w:w="2074" w:type="dxa"/>
            <w:shd w:val="clear" w:color="auto" w:fill="auto"/>
          </w:tcPr>
          <w:p w:rsidR="00743005" w:rsidRDefault="00F6714D">
            <w:pPr>
              <w:spacing w:before="280" w:beforeAutospacing="0" w:after="280" w:afterAutospacing="0"/>
              <w:jc w:val="center"/>
              <w:rPr>
                <w:rFonts w:ascii="Times New Roman" w:hAnsi="Times New Roman" w:cs="Times New Roman"/>
                <w:sz w:val="20"/>
                <w:szCs w:val="20"/>
              </w:rPr>
            </w:pPr>
            <w:r>
              <w:rPr>
                <w:rFonts w:ascii="Times New Roman" w:hAnsi="Times New Roman" w:cs="Times New Roman"/>
                <w:sz w:val="20"/>
                <w:szCs w:val="20"/>
                <w:lang w:val="sr-Cyrl-CS"/>
              </w:rPr>
              <w:t>Место и</w:t>
            </w:r>
            <w:r w:rsidR="00EE7E0C">
              <w:rPr>
                <w:rFonts w:ascii="Times New Roman" w:hAnsi="Times New Roman" w:cs="Times New Roman"/>
                <w:sz w:val="20"/>
                <w:szCs w:val="20"/>
              </w:rPr>
              <w:t xml:space="preserve">  </w:t>
            </w:r>
            <w:r w:rsidR="00EE7E0C">
              <w:rPr>
                <w:rFonts w:ascii="Times New Roman" w:hAnsi="Times New Roman" w:cs="Times New Roman"/>
                <w:sz w:val="20"/>
                <w:szCs w:val="20"/>
              </w:rPr>
              <w:t>датум:</w:t>
            </w:r>
            <w:r w:rsidR="00EE7E0C">
              <w:rPr>
                <w:rFonts w:ascii="Times New Roman" w:hAnsi="Times New Roman" w:cs="Times New Roman"/>
                <w:sz w:val="20"/>
                <w:szCs w:val="20"/>
              </w:rPr>
              <w:br/>
              <w:t xml:space="preserve">____________________ </w:t>
            </w:r>
          </w:p>
          <w:p w:rsidR="00743005" w:rsidRPr="00F6714D" w:rsidRDefault="00EE7E0C">
            <w:pPr>
              <w:rPr>
                <w:rFonts w:ascii="Times New Roman" w:hAnsi="Times New Roman" w:cs="Times New Roman"/>
                <w:sz w:val="20"/>
                <w:szCs w:val="20"/>
                <w:lang w:val="sr-Cyrl-CS"/>
              </w:rPr>
            </w:pPr>
            <w:r>
              <w:rPr>
                <w:rFonts w:ascii="Times New Roman" w:hAnsi="Times New Roman" w:cs="Times New Roman"/>
                <w:sz w:val="20"/>
                <w:szCs w:val="20"/>
              </w:rPr>
              <w:t xml:space="preserve">  </w:t>
            </w:r>
          </w:p>
        </w:tc>
        <w:tc>
          <w:tcPr>
            <w:tcW w:w="1601" w:type="dxa"/>
            <w:shd w:val="clear" w:color="auto" w:fill="auto"/>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3444" w:type="dxa"/>
            <w:gridSpan w:val="2"/>
            <w:shd w:val="clear" w:color="auto" w:fill="auto"/>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301" w:type="dxa"/>
            <w:gridSpan w:val="2"/>
            <w:shd w:val="clear" w:color="auto" w:fill="auto"/>
            <w:vAlign w:val="bottom"/>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r>
            <w:r>
              <w:rPr>
                <w:rFonts w:ascii="Times New Roman" w:hAnsi="Times New Roman" w:cs="Times New Roman"/>
                <w:sz w:val="20"/>
                <w:szCs w:val="20"/>
              </w:rPr>
              <w:t xml:space="preserve">понуђача/носиоца посла </w:t>
            </w:r>
          </w:p>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bl>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9. ОБРАЗАЦ ИЗЈАВЕ О НЕЗАВИСНОЈ ПОНУДИ </w:t>
      </w:r>
    </w:p>
    <w:p w:rsidR="00743005" w:rsidRDefault="00EE7E0C">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9.1 Образац изјаве о независној понуди </w:t>
      </w:r>
    </w:p>
    <w:p w:rsidR="00743005" w:rsidRDefault="00EE7E0C">
      <w:proofErr w:type="gramStart"/>
      <w:r>
        <w:rPr>
          <w:rFonts w:ascii="Times New Roman" w:hAnsi="Times New Roman" w:cs="Times New Roman"/>
          <w:sz w:val="20"/>
          <w:szCs w:val="20"/>
        </w:rPr>
        <w:t>за</w:t>
      </w:r>
      <w:proofErr w:type="gramEnd"/>
      <w:r>
        <w:rPr>
          <w:rFonts w:ascii="Times New Roman" w:hAnsi="Times New Roman" w:cs="Times New Roman"/>
          <w:sz w:val="20"/>
          <w:szCs w:val="20"/>
        </w:rPr>
        <w:t xml:space="preserve"> јавну набавку мале вредности   </w:t>
      </w:r>
      <w:r>
        <w:rPr>
          <w:rFonts w:ascii="Times New Roman" w:hAnsi="Times New Roman" w:cs="Times New Roman"/>
          <w:sz w:val="20"/>
          <w:szCs w:val="20"/>
        </w:rPr>
        <w:t>радова- замена кровног покривача на школској згради, редни број 04/2017</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На основу члана 26.</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Закона о јавним набавкама, понуђач ____________________, са седиштем у ____________________, ул.</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____________________, бр.</w:t>
      </w:r>
      <w:proofErr w:type="gramEnd"/>
      <w:r>
        <w:rPr>
          <w:rFonts w:ascii="Times New Roman" w:hAnsi="Times New Roman" w:cs="Times New Roman"/>
          <w:sz w:val="20"/>
          <w:szCs w:val="20"/>
        </w:rPr>
        <w:t xml:space="preserve"> _____, даје следећу изјаву </w:t>
      </w:r>
    </w:p>
    <w:p w:rsidR="00743005" w:rsidRDefault="00EE7E0C">
      <w:pPr>
        <w:jc w:val="center"/>
        <w:rPr>
          <w:rFonts w:ascii="Times New Roman" w:hAnsi="Times New Roman" w:cs="Times New Roman"/>
          <w:sz w:val="20"/>
          <w:szCs w:val="20"/>
        </w:rPr>
      </w:pPr>
      <w:r>
        <w:rPr>
          <w:rFonts w:ascii="Times New Roman" w:hAnsi="Times New Roman" w:cs="Times New Roman"/>
          <w:b/>
          <w:bCs/>
          <w:sz w:val="20"/>
          <w:szCs w:val="20"/>
        </w:rPr>
        <w:t xml:space="preserve">И З Ј А В 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roofErr w:type="gramEnd"/>
      <w:r>
        <w:rPr>
          <w:rFonts w:ascii="Times New Roman" w:hAnsi="Times New Roman" w:cs="Times New Roman"/>
          <w:sz w:val="20"/>
          <w:szCs w:val="20"/>
        </w:rPr>
        <w:t xml:space="preserve">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bl>
      <w:tblPr>
        <w:tblW w:w="5000" w:type="pct"/>
        <w:tblCellMar>
          <w:top w:w="30" w:type="dxa"/>
          <w:left w:w="30" w:type="dxa"/>
          <w:bottom w:w="30" w:type="dxa"/>
          <w:right w:w="30" w:type="dxa"/>
        </w:tblCellMar>
        <w:tblLook w:val="0000"/>
      </w:tblPr>
      <w:tblGrid>
        <w:gridCol w:w="2074"/>
        <w:gridCol w:w="1601"/>
        <w:gridCol w:w="3444"/>
        <w:gridCol w:w="2301"/>
      </w:tblGrid>
      <w:tr w:rsidR="00743005">
        <w:tc>
          <w:tcPr>
            <w:tcW w:w="2060" w:type="dxa"/>
            <w:shd w:val="clear" w:color="auto" w:fill="auto"/>
          </w:tcPr>
          <w:p w:rsidR="00743005" w:rsidRDefault="00C17ED4">
            <w:pPr>
              <w:spacing w:before="280" w:beforeAutospacing="0" w:after="280" w:afterAutospacing="0"/>
              <w:jc w:val="center"/>
              <w:rPr>
                <w:rFonts w:ascii="Times New Roman" w:hAnsi="Times New Roman" w:cs="Times New Roman"/>
                <w:sz w:val="20"/>
                <w:szCs w:val="20"/>
              </w:rPr>
            </w:pPr>
            <w:r>
              <w:rPr>
                <w:rFonts w:ascii="Times New Roman" w:hAnsi="Times New Roman" w:cs="Times New Roman"/>
                <w:sz w:val="20"/>
                <w:szCs w:val="20"/>
                <w:lang w:val="sr-Cyrl-CS"/>
              </w:rPr>
              <w:t xml:space="preserve">Место и </w:t>
            </w:r>
            <w:r w:rsidR="00EE7E0C">
              <w:rPr>
                <w:rFonts w:ascii="Times New Roman" w:hAnsi="Times New Roman" w:cs="Times New Roman"/>
                <w:sz w:val="20"/>
                <w:szCs w:val="20"/>
              </w:rPr>
              <w:t>датум:</w:t>
            </w:r>
            <w:r w:rsidR="00EE7E0C">
              <w:rPr>
                <w:rFonts w:ascii="Times New Roman" w:hAnsi="Times New Roman" w:cs="Times New Roman"/>
                <w:sz w:val="20"/>
                <w:szCs w:val="20"/>
              </w:rPr>
              <w:br/>
              <w:t xml:space="preserve">____________________ </w:t>
            </w:r>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1591" w:type="dxa"/>
            <w:shd w:val="clear" w:color="auto" w:fill="auto"/>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3422" w:type="dxa"/>
            <w:shd w:val="clear" w:color="auto" w:fill="auto"/>
            <w:vAlign w:val="center"/>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286" w:type="dxa"/>
            <w:shd w:val="clear" w:color="auto" w:fill="auto"/>
            <w:vAlign w:val="bottom"/>
          </w:tcPr>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p w:rsidR="00743005" w:rsidRDefault="00EE7E0C">
            <w:pPr>
              <w:spacing w:before="280" w:after="280"/>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743005">
        <w:tc>
          <w:tcPr>
            <w:tcW w:w="2060" w:type="dxa"/>
            <w:shd w:val="clear" w:color="auto" w:fill="auto"/>
          </w:tcPr>
          <w:p w:rsidR="00743005" w:rsidRDefault="00743005">
            <w:pPr>
              <w:spacing w:before="280" w:after="280"/>
              <w:jc w:val="center"/>
              <w:rPr>
                <w:rFonts w:ascii="Times New Roman" w:hAnsi="Times New Roman" w:cs="Times New Roman"/>
                <w:sz w:val="20"/>
                <w:szCs w:val="20"/>
              </w:rPr>
            </w:pPr>
          </w:p>
        </w:tc>
        <w:tc>
          <w:tcPr>
            <w:tcW w:w="1591" w:type="dxa"/>
            <w:shd w:val="clear" w:color="auto" w:fill="auto"/>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3422" w:type="dxa"/>
            <w:shd w:val="clear" w:color="auto" w:fill="auto"/>
          </w:tcPr>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c>
        <w:tc>
          <w:tcPr>
            <w:tcW w:w="2286" w:type="dxa"/>
            <w:shd w:val="clear" w:color="auto" w:fill="auto"/>
            <w:vAlign w:val="bottom"/>
          </w:tcPr>
          <w:p w:rsidR="00743005" w:rsidRDefault="00EE7E0C">
            <w:pPr>
              <w:rPr>
                <w:rFonts w:ascii="Times New Roman" w:hAnsi="Times New Roman" w:cs="Times New Roman"/>
                <w:sz w:val="20"/>
                <w:szCs w:val="20"/>
              </w:rPr>
            </w:pPr>
            <w:r>
              <w:rPr>
                <w:rFonts w:ascii="Times New Roman" w:hAnsi="Times New Roman" w:cs="Times New Roman"/>
                <w:sz w:val="20"/>
                <w:szCs w:val="20"/>
              </w:rPr>
              <w:t>____________________</w:t>
            </w:r>
          </w:p>
        </w:tc>
      </w:tr>
    </w:tbl>
    <w:p w:rsidR="00743005" w:rsidRDefault="00EE7E0C" w:rsidP="00C17ED4">
      <w:r>
        <w:rPr>
          <w:rFonts w:ascii="Times New Roman" w:hAnsi="Times New Roman" w:cs="Times New Roman"/>
          <w:sz w:val="20"/>
          <w:szCs w:val="20"/>
        </w:rPr>
        <w:t xml:space="preserve">  </w:t>
      </w:r>
      <w:r>
        <w:rPr>
          <w:rFonts w:ascii="Times New Roman" w:hAnsi="Times New Roman" w:cs="Times New Roman"/>
          <w:sz w:val="20"/>
          <w:szCs w:val="20"/>
        </w:rPr>
        <w:t xml:space="preserve">10. ОБРАЗАЦ ИЗЈАВЕ О ОБАВЕЗАМА ПОНУЂАЧА НА ОСНОВУ ЧЛАНА 75. </w:t>
      </w:r>
      <w:proofErr w:type="gramStart"/>
      <w:r>
        <w:rPr>
          <w:rFonts w:ascii="Times New Roman" w:hAnsi="Times New Roman" w:cs="Times New Roman"/>
          <w:sz w:val="20"/>
          <w:szCs w:val="20"/>
        </w:rPr>
        <w:t>СТАВ 2.</w:t>
      </w:r>
      <w:proofErr w:type="gramEnd"/>
      <w:r>
        <w:rPr>
          <w:rFonts w:ascii="Times New Roman" w:hAnsi="Times New Roman" w:cs="Times New Roman"/>
          <w:sz w:val="20"/>
          <w:szCs w:val="20"/>
        </w:rPr>
        <w:t xml:space="preserve"> ЗАКОНА </w:t>
      </w:r>
    </w:p>
    <w:p w:rsidR="00743005" w:rsidRDefault="00EE7E0C">
      <w:pPr>
        <w:spacing w:before="240" w:beforeAutospacing="0" w:after="240" w:afterAutospacing="0"/>
        <w:jc w:val="center"/>
        <w:rPr>
          <w:rFonts w:ascii="Times New Roman" w:hAnsi="Times New Roman" w:cs="Times New Roman"/>
          <w:b/>
          <w:bCs/>
          <w:sz w:val="20"/>
          <w:szCs w:val="20"/>
        </w:rPr>
      </w:pPr>
      <w:proofErr w:type="gramStart"/>
      <w:r>
        <w:rPr>
          <w:rFonts w:ascii="Times New Roman" w:hAnsi="Times New Roman" w:cs="Times New Roman"/>
          <w:b/>
          <w:bCs/>
          <w:sz w:val="20"/>
          <w:szCs w:val="20"/>
        </w:rPr>
        <w:t>10.1 Образац изјаве понуђача на основу члана 75.</w:t>
      </w:r>
      <w:proofErr w:type="gram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став</w:t>
      </w:r>
      <w:proofErr w:type="gramEnd"/>
      <w:r>
        <w:rPr>
          <w:rFonts w:ascii="Times New Roman" w:hAnsi="Times New Roman" w:cs="Times New Roman"/>
          <w:b/>
          <w:bCs/>
          <w:sz w:val="20"/>
          <w:szCs w:val="20"/>
        </w:rPr>
        <w:t xml:space="preserve"> 2. Закона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за</w:t>
      </w:r>
      <w:proofErr w:type="gramEnd"/>
      <w:r>
        <w:rPr>
          <w:rFonts w:ascii="Times New Roman" w:hAnsi="Times New Roman" w:cs="Times New Roman"/>
          <w:sz w:val="20"/>
          <w:szCs w:val="20"/>
        </w:rPr>
        <w:t xml:space="preserve"> јавну набавку МВ ________________________(</w:t>
      </w:r>
      <w:r>
        <w:rPr>
          <w:rFonts w:ascii="Times New Roman" w:hAnsi="Times New Roman" w:cs="Times New Roman"/>
          <w:i/>
          <w:iCs/>
          <w:sz w:val="20"/>
          <w:szCs w:val="20"/>
        </w:rPr>
        <w:t xml:space="preserve">навести назив </w:t>
      </w:r>
      <w:r>
        <w:rPr>
          <w:rFonts w:ascii="Times New Roman" w:hAnsi="Times New Roman" w:cs="Times New Roman"/>
          <w:i/>
          <w:iCs/>
          <w:sz w:val="20"/>
          <w:szCs w:val="20"/>
        </w:rPr>
        <w:t>јавне набавке</w:t>
      </w:r>
      <w:r>
        <w:rPr>
          <w:rFonts w:ascii="Times New Roman" w:hAnsi="Times New Roman" w:cs="Times New Roman"/>
          <w:sz w:val="20"/>
          <w:szCs w:val="20"/>
        </w:rPr>
        <w:t xml:space="preserve">) , редни број __________. </w:t>
      </w:r>
    </w:p>
    <w:p w:rsidR="00743005" w:rsidRDefault="00EE7E0C">
      <w:pPr>
        <w:rPr>
          <w:rFonts w:ascii="Times New Roman" w:hAnsi="Times New Roman" w:cs="Times New Roman"/>
          <w:sz w:val="20"/>
          <w:szCs w:val="20"/>
        </w:rPr>
      </w:pPr>
      <w:proofErr w:type="gramStart"/>
      <w:r>
        <w:rPr>
          <w:rFonts w:ascii="Times New Roman" w:hAnsi="Times New Roman" w:cs="Times New Roman"/>
          <w:sz w:val="20"/>
          <w:szCs w:val="20"/>
        </w:rPr>
        <w:t>На основу члана 75.</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став</w:t>
      </w:r>
      <w:proofErr w:type="gramEnd"/>
      <w:r>
        <w:rPr>
          <w:rFonts w:ascii="Times New Roman" w:hAnsi="Times New Roman" w:cs="Times New Roman"/>
          <w:sz w:val="20"/>
          <w:szCs w:val="20"/>
        </w:rPr>
        <w:t xml:space="preserve"> 2. </w:t>
      </w:r>
      <w:proofErr w:type="gramStart"/>
      <w:r>
        <w:rPr>
          <w:rFonts w:ascii="Times New Roman" w:hAnsi="Times New Roman" w:cs="Times New Roman"/>
          <w:sz w:val="20"/>
          <w:szCs w:val="20"/>
        </w:rPr>
        <w:t>Закона о јавним набавкама, понуђач ____________________, са седиштем у ____________________, ул.</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____________________, бр.</w:t>
      </w:r>
      <w:proofErr w:type="gramEnd"/>
      <w:r>
        <w:rPr>
          <w:rFonts w:ascii="Times New Roman" w:hAnsi="Times New Roman" w:cs="Times New Roman"/>
          <w:sz w:val="20"/>
          <w:szCs w:val="20"/>
        </w:rPr>
        <w:t xml:space="preserve"> _____, даје следећу изјаву </w:t>
      </w:r>
    </w:p>
    <w:p w:rsidR="00743005" w:rsidRDefault="00EE7E0C">
      <w:pPr>
        <w:jc w:val="center"/>
        <w:rPr>
          <w:rFonts w:ascii="Times New Roman" w:hAnsi="Times New Roman" w:cs="Times New Roman"/>
          <w:sz w:val="20"/>
          <w:szCs w:val="20"/>
        </w:rPr>
      </w:pPr>
      <w:r>
        <w:rPr>
          <w:rFonts w:ascii="Times New Roman" w:hAnsi="Times New Roman" w:cs="Times New Roman"/>
          <w:b/>
          <w:bCs/>
          <w:sz w:val="20"/>
          <w:szCs w:val="20"/>
        </w:rPr>
        <w:t xml:space="preserve">И З Ј А В А </w:t>
      </w:r>
    </w:p>
    <w:p w:rsidR="00743005" w:rsidRDefault="00EE7E0C">
      <w:pPr>
        <w:jc w:val="both"/>
        <w:rPr>
          <w:rFonts w:ascii="Times New Roman" w:hAnsi="Times New Roman" w:cs="Times New Roman"/>
          <w:sz w:val="20"/>
          <w:szCs w:val="20"/>
        </w:rPr>
      </w:pPr>
      <w:proofErr w:type="gramStart"/>
      <w:r>
        <w:rPr>
          <w:rFonts w:ascii="Times New Roman" w:hAnsi="Times New Roman" w:cs="Times New Roman"/>
          <w:sz w:val="20"/>
          <w:szCs w:val="20"/>
        </w:rPr>
        <w:t>Изричито наводим да сам</w:t>
      </w:r>
      <w:r>
        <w:rPr>
          <w:rFonts w:ascii="Times New Roman" w:hAnsi="Times New Roman" w:cs="Times New Roman"/>
          <w:sz w:val="20"/>
          <w:szCs w:val="20"/>
        </w:rPr>
        <w:t xml:space="preserve"> поштовао обавезе које произлазе из важећих прописа о заштити на раду, запошљавању и условима рада, заштити животне средине да нема забрану обављања делатности која је на снази у време подношења понуде.</w:t>
      </w:r>
      <w:proofErr w:type="gramEnd"/>
    </w:p>
    <w:p w:rsidR="00743005" w:rsidRDefault="00EE7E0C">
      <w:pPr>
        <w:rPr>
          <w:rFonts w:ascii="Times New Roman" w:hAnsi="Times New Roman" w:cs="Times New Roman"/>
          <w:sz w:val="20"/>
          <w:szCs w:val="20"/>
        </w:rPr>
      </w:pPr>
      <w:r>
        <w:rPr>
          <w:rFonts w:ascii="Times New Roman" w:hAnsi="Times New Roman" w:cs="Times New Roman"/>
          <w:sz w:val="20"/>
          <w:szCs w:val="20"/>
        </w:rPr>
        <w:t xml:space="preserve">  </w:t>
      </w:r>
    </w:p>
    <w:tbl>
      <w:tblPr>
        <w:tblW w:w="3899" w:type="pct"/>
        <w:tblCellMar>
          <w:top w:w="30" w:type="dxa"/>
          <w:left w:w="30" w:type="dxa"/>
          <w:bottom w:w="30" w:type="dxa"/>
          <w:right w:w="30" w:type="dxa"/>
        </w:tblCellMar>
        <w:tblLook w:val="0000"/>
      </w:tblPr>
      <w:tblGrid>
        <w:gridCol w:w="1601"/>
        <w:gridCol w:w="3444"/>
        <w:gridCol w:w="2301"/>
      </w:tblGrid>
      <w:tr w:rsidR="00D6267B" w:rsidTr="00D6267B">
        <w:tc>
          <w:tcPr>
            <w:tcW w:w="1601" w:type="dxa"/>
            <w:shd w:val="clear" w:color="auto" w:fill="auto"/>
          </w:tcPr>
          <w:p w:rsidR="00D6267B" w:rsidRDefault="00D6267B">
            <w:pPr>
              <w:rPr>
                <w:rFonts w:ascii="Times New Roman" w:hAnsi="Times New Roman" w:cs="Times New Roman"/>
                <w:sz w:val="20"/>
                <w:szCs w:val="20"/>
              </w:rPr>
            </w:pPr>
            <w:r>
              <w:rPr>
                <w:rFonts w:ascii="Times New Roman" w:hAnsi="Times New Roman" w:cs="Times New Roman"/>
                <w:sz w:val="20"/>
                <w:szCs w:val="20"/>
              </w:rPr>
              <w:t xml:space="preserve">  </w:t>
            </w:r>
          </w:p>
        </w:tc>
        <w:tc>
          <w:tcPr>
            <w:tcW w:w="3444" w:type="dxa"/>
            <w:shd w:val="clear" w:color="auto" w:fill="auto"/>
            <w:vAlign w:val="center"/>
          </w:tcPr>
          <w:p w:rsidR="00D6267B" w:rsidRDefault="00D6267B">
            <w:pPr>
              <w:spacing w:before="280" w:after="280"/>
              <w:jc w:val="center"/>
              <w:rPr>
                <w:rFonts w:ascii="Times New Roman" w:hAnsi="Times New Roman" w:cs="Times New Roman"/>
                <w:sz w:val="20"/>
                <w:szCs w:val="20"/>
              </w:rPr>
            </w:pPr>
            <w:r>
              <w:rPr>
                <w:rFonts w:ascii="Times New Roman" w:hAnsi="Times New Roman" w:cs="Times New Roman"/>
                <w:sz w:val="20"/>
                <w:szCs w:val="20"/>
              </w:rPr>
              <w:t>М.П.</w:t>
            </w:r>
          </w:p>
        </w:tc>
        <w:tc>
          <w:tcPr>
            <w:tcW w:w="2301" w:type="dxa"/>
            <w:shd w:val="clear" w:color="auto" w:fill="auto"/>
            <w:vAlign w:val="bottom"/>
          </w:tcPr>
          <w:p w:rsidR="00D6267B" w:rsidRDefault="00D6267B">
            <w:pPr>
              <w:spacing w:before="280" w:after="280"/>
              <w:jc w:val="center"/>
              <w:rPr>
                <w:rFonts w:ascii="Times New Roman" w:hAnsi="Times New Roman" w:cs="Times New Roman"/>
                <w:sz w:val="20"/>
                <w:szCs w:val="20"/>
              </w:rPr>
            </w:pPr>
            <w:r>
              <w:rPr>
                <w:rFonts w:ascii="Times New Roman" w:hAnsi="Times New Roman" w:cs="Times New Roman"/>
                <w:sz w:val="20"/>
                <w:szCs w:val="20"/>
              </w:rPr>
              <w:t>потпис овлашћеног лица</w:t>
            </w:r>
            <w:r>
              <w:rPr>
                <w:rFonts w:ascii="Times New Roman" w:hAnsi="Times New Roman" w:cs="Times New Roman"/>
                <w:sz w:val="20"/>
                <w:szCs w:val="20"/>
              </w:rPr>
              <w:br/>
              <w:t xml:space="preserve">понуђача/носиоца посла   </w:t>
            </w:r>
          </w:p>
        </w:tc>
      </w:tr>
      <w:tr w:rsidR="00D6267B" w:rsidTr="00D6267B">
        <w:tc>
          <w:tcPr>
            <w:tcW w:w="1601" w:type="dxa"/>
            <w:shd w:val="clear" w:color="auto" w:fill="auto"/>
          </w:tcPr>
          <w:p w:rsidR="00D6267B" w:rsidRDefault="00D6267B">
            <w:pPr>
              <w:rPr>
                <w:rFonts w:ascii="Times New Roman" w:hAnsi="Times New Roman" w:cs="Times New Roman"/>
                <w:sz w:val="20"/>
                <w:szCs w:val="20"/>
              </w:rPr>
            </w:pPr>
            <w:r>
              <w:rPr>
                <w:rFonts w:ascii="Times New Roman" w:hAnsi="Times New Roman" w:cs="Times New Roman"/>
                <w:sz w:val="20"/>
                <w:szCs w:val="20"/>
              </w:rPr>
              <w:t xml:space="preserve">  </w:t>
            </w:r>
          </w:p>
        </w:tc>
        <w:tc>
          <w:tcPr>
            <w:tcW w:w="3444" w:type="dxa"/>
            <w:shd w:val="clear" w:color="auto" w:fill="auto"/>
          </w:tcPr>
          <w:p w:rsidR="00D6267B" w:rsidRDefault="00D6267B">
            <w:pPr>
              <w:rPr>
                <w:rFonts w:ascii="Times New Roman" w:hAnsi="Times New Roman" w:cs="Times New Roman"/>
                <w:sz w:val="20"/>
                <w:szCs w:val="20"/>
              </w:rPr>
            </w:pPr>
            <w:r>
              <w:rPr>
                <w:rFonts w:ascii="Times New Roman" w:hAnsi="Times New Roman" w:cs="Times New Roman"/>
                <w:sz w:val="20"/>
                <w:szCs w:val="20"/>
              </w:rPr>
              <w:t xml:space="preserve">  </w:t>
            </w:r>
          </w:p>
        </w:tc>
        <w:tc>
          <w:tcPr>
            <w:tcW w:w="2301" w:type="dxa"/>
            <w:shd w:val="clear" w:color="auto" w:fill="auto"/>
            <w:vAlign w:val="bottom"/>
          </w:tcPr>
          <w:p w:rsidR="00D6267B" w:rsidRDefault="00D6267B">
            <w:pPr>
              <w:rPr>
                <w:rFonts w:ascii="Times New Roman" w:hAnsi="Times New Roman" w:cs="Times New Roman"/>
                <w:sz w:val="20"/>
                <w:szCs w:val="20"/>
              </w:rPr>
            </w:pPr>
            <w:r>
              <w:rPr>
                <w:rFonts w:ascii="Times New Roman" w:hAnsi="Times New Roman" w:cs="Times New Roman"/>
                <w:sz w:val="20"/>
                <w:szCs w:val="20"/>
              </w:rPr>
              <w:t>____________________</w:t>
            </w:r>
          </w:p>
        </w:tc>
      </w:tr>
    </w:tbl>
    <w:p w:rsidR="00743005" w:rsidRDefault="00EE7E0C">
      <w:pPr>
        <w:spacing w:before="280" w:after="280"/>
        <w:rPr>
          <w:rFonts w:ascii="Verdana" w:hAnsi="Verdana"/>
          <w:sz w:val="20"/>
          <w:lang w:val="ru-RU"/>
        </w:rPr>
      </w:pPr>
      <w:r>
        <w:rPr>
          <w:rFonts w:ascii="Verdana" w:hAnsi="Verdana"/>
          <w:sz w:val="20"/>
          <w:lang w:val="ru-RU"/>
        </w:rPr>
        <w:lastRenderedPageBreak/>
        <w:t>11.ОБРАЗАЦ ИЗЈАВЕ О ИСПУЊАВАЊУ ОБАВЕЗНИХ УСЛОВА (Чл.75 ст.1 у вези са чл.77 ст.4)</w:t>
      </w:r>
    </w:p>
    <w:p w:rsidR="00743005" w:rsidRDefault="00EE7E0C">
      <w:pPr>
        <w:spacing w:before="280" w:after="280"/>
        <w:rPr>
          <w:rFonts w:ascii="Verdana" w:hAnsi="Verdana"/>
          <w:sz w:val="20"/>
          <w:lang w:val="ru-RU"/>
        </w:rPr>
      </w:pPr>
      <w:r>
        <w:rPr>
          <w:rFonts w:ascii="Verdana" w:hAnsi="Verdana"/>
          <w:sz w:val="20"/>
          <w:lang w:val="ru-RU"/>
        </w:rPr>
        <w:t xml:space="preserve">На основу члана 77. став 4. Закона о јавним набавкама („Службени гласник </w:t>
      </w:r>
      <w:r>
        <w:rPr>
          <w:rFonts w:ascii="Verdana" w:hAnsi="Verdana"/>
          <w:sz w:val="20"/>
          <w:lang w:val="ru-RU"/>
        </w:rPr>
        <w:t>РС“, бр.124/2012,14/2015 и 68/2015) под пуном материјалном и кривичном одговорношћу понуђач ___________________________________________________ из___________________ ул . ________________________________ бр.__________</w:t>
      </w:r>
    </w:p>
    <w:p w:rsidR="00743005" w:rsidRDefault="00EE7E0C">
      <w:pPr>
        <w:spacing w:before="280" w:after="280"/>
        <w:rPr>
          <w:rFonts w:ascii="Verdana" w:hAnsi="Verdana"/>
          <w:sz w:val="20"/>
        </w:rPr>
      </w:pPr>
      <w:r>
        <w:rPr>
          <w:rFonts w:ascii="Verdana" w:hAnsi="Verdana"/>
          <w:sz w:val="20"/>
          <w:lang w:val="ru-RU"/>
        </w:rPr>
        <w:t xml:space="preserve"> даје</w:t>
      </w:r>
    </w:p>
    <w:p w:rsidR="00743005" w:rsidRDefault="00EE7E0C">
      <w:pPr>
        <w:spacing w:before="280" w:after="280"/>
        <w:jc w:val="center"/>
        <w:outlineLvl w:val="0"/>
        <w:rPr>
          <w:rFonts w:ascii="Verdana" w:hAnsi="Verdana"/>
          <w:b/>
          <w:sz w:val="20"/>
          <w:lang w:val="ru-RU"/>
        </w:rPr>
      </w:pPr>
      <w:r>
        <w:rPr>
          <w:rFonts w:ascii="Verdana" w:hAnsi="Verdana"/>
          <w:b/>
          <w:sz w:val="20"/>
          <w:lang w:val="ru-RU"/>
        </w:rPr>
        <w:t>И З Ј А В У</w:t>
      </w:r>
    </w:p>
    <w:p w:rsidR="00743005" w:rsidRDefault="00743005">
      <w:pPr>
        <w:spacing w:before="280" w:after="280"/>
        <w:rPr>
          <w:rFonts w:ascii="Verdana" w:hAnsi="Verdana"/>
          <w:sz w:val="20"/>
          <w:lang w:val="ru-RU"/>
        </w:rPr>
      </w:pPr>
    </w:p>
    <w:p w:rsidR="00743005" w:rsidRDefault="00EE7E0C">
      <w:pPr>
        <w:spacing w:before="280" w:after="280"/>
        <w:rPr>
          <w:rFonts w:ascii="Verdana" w:hAnsi="Verdana"/>
          <w:sz w:val="20"/>
        </w:rPr>
      </w:pPr>
      <w:r>
        <w:rPr>
          <w:rFonts w:ascii="Verdana" w:hAnsi="Verdana"/>
          <w:sz w:val="20"/>
        </w:rPr>
        <w:tab/>
      </w:r>
      <w:proofErr w:type="gramStart"/>
      <w:r>
        <w:rPr>
          <w:rFonts w:ascii="Verdana" w:hAnsi="Verdana"/>
          <w:sz w:val="20"/>
        </w:rPr>
        <w:t>да</w:t>
      </w:r>
      <w:proofErr w:type="gramEnd"/>
      <w:r>
        <w:rPr>
          <w:rFonts w:ascii="Verdana" w:hAnsi="Verdana"/>
          <w:sz w:val="20"/>
        </w:rPr>
        <w:t xml:space="preserve"> понуђач  </w:t>
      </w:r>
      <w:r>
        <w:rPr>
          <w:rFonts w:ascii="Verdana" w:hAnsi="Verdana"/>
          <w:sz w:val="20"/>
        </w:rPr>
        <w:t xml:space="preserve">наведен у Понуди деловодни број: ____________________ од __________________. </w:t>
      </w:r>
      <w:proofErr w:type="gramStart"/>
      <w:r>
        <w:rPr>
          <w:rFonts w:ascii="Verdana" w:hAnsi="Verdana"/>
          <w:sz w:val="20"/>
        </w:rPr>
        <w:t>године</w:t>
      </w:r>
      <w:proofErr w:type="gramEnd"/>
      <w:r>
        <w:rPr>
          <w:rFonts w:ascii="Verdana" w:hAnsi="Verdana"/>
          <w:sz w:val="20"/>
        </w:rPr>
        <w:t xml:space="preserve"> испуњава обавезне услове утврђене Конкурсном документацијом за јавну набавку  број 04/2017  и то:</w:t>
      </w:r>
    </w:p>
    <w:p w:rsidR="00743005" w:rsidRDefault="00EE7E0C">
      <w:pPr>
        <w:spacing w:before="280" w:after="280"/>
        <w:rPr>
          <w:rFonts w:ascii="Verdana" w:hAnsi="Verdana"/>
          <w:sz w:val="20"/>
        </w:rPr>
      </w:pPr>
      <w:r>
        <w:rPr>
          <w:rFonts w:ascii="Verdana" w:hAnsi="Verdana"/>
          <w:sz w:val="20"/>
        </w:rPr>
        <w:t xml:space="preserve">1) </w:t>
      </w:r>
      <w:proofErr w:type="gramStart"/>
      <w:r>
        <w:rPr>
          <w:rFonts w:ascii="Verdana" w:hAnsi="Verdana"/>
          <w:sz w:val="20"/>
        </w:rPr>
        <w:t>да</w:t>
      </w:r>
      <w:proofErr w:type="gramEnd"/>
      <w:r>
        <w:rPr>
          <w:rFonts w:ascii="Verdana" w:hAnsi="Verdana"/>
          <w:sz w:val="20"/>
        </w:rPr>
        <w:t xml:space="preserve"> је регистрован код надлежног органа, односно уписан у одговарајући </w:t>
      </w:r>
      <w:r>
        <w:rPr>
          <w:rFonts w:ascii="Verdana" w:hAnsi="Verdana"/>
          <w:sz w:val="20"/>
        </w:rPr>
        <w:t>регистар;</w:t>
      </w:r>
    </w:p>
    <w:p w:rsidR="00743005" w:rsidRDefault="00EE7E0C">
      <w:pPr>
        <w:spacing w:before="280" w:after="280"/>
        <w:rPr>
          <w:rFonts w:ascii="Verdana" w:hAnsi="Verdana"/>
          <w:sz w:val="20"/>
        </w:rPr>
      </w:pPr>
      <w:r>
        <w:rPr>
          <w:rFonts w:ascii="Verdana" w:hAnsi="Verdana"/>
          <w:sz w:val="20"/>
        </w:rPr>
        <w:t xml:space="preserve">2) </w:t>
      </w:r>
      <w:proofErr w:type="gramStart"/>
      <w:r>
        <w:rPr>
          <w:rFonts w:ascii="Verdana" w:hAnsi="Verdana"/>
          <w:sz w:val="20"/>
        </w:rPr>
        <w:t>да</w:t>
      </w:r>
      <w:proofErr w:type="gramEnd"/>
      <w:r>
        <w:rPr>
          <w:rFonts w:ascii="Verdana" w:hAnsi="Verdana"/>
          <w:sz w:val="20"/>
        </w:rPr>
        <w:t xml:space="preserve">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w:t>
      </w:r>
      <w:r>
        <w:rPr>
          <w:rFonts w:ascii="Verdana" w:hAnsi="Verdana"/>
          <w:sz w:val="20"/>
        </w:rPr>
        <w:t>ивично дело преваре;</w:t>
      </w:r>
    </w:p>
    <w:p w:rsidR="00743005" w:rsidRDefault="00EE7E0C">
      <w:pPr>
        <w:spacing w:before="280" w:after="280"/>
        <w:jc w:val="both"/>
        <w:rPr>
          <w:rFonts w:ascii="Verdana" w:hAnsi="Verdana"/>
          <w:sz w:val="20"/>
        </w:rPr>
      </w:pPr>
      <w:r>
        <w:rPr>
          <w:rFonts w:ascii="Verdana" w:hAnsi="Verdana"/>
          <w:bCs/>
          <w:sz w:val="20"/>
        </w:rPr>
        <w:t xml:space="preserve">3) </w:t>
      </w:r>
      <w:proofErr w:type="gramStart"/>
      <w:r>
        <w:rPr>
          <w:rFonts w:ascii="Verdana" w:hAnsi="Verdana"/>
          <w:sz w:val="20"/>
        </w:rPr>
        <w:t>да</w:t>
      </w:r>
      <w:proofErr w:type="gramEnd"/>
      <w:r>
        <w:rPr>
          <w:rFonts w:ascii="Verdana" w:hAnsi="Verdana"/>
          <w:sz w:val="20"/>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43005" w:rsidRDefault="00EE7E0C" w:rsidP="00C17ED4">
      <w:pPr>
        <w:rPr>
          <w:rFonts w:ascii="Verdana" w:hAnsi="Verdana"/>
          <w:sz w:val="20"/>
        </w:rPr>
      </w:pPr>
      <w:r>
        <w:rPr>
          <w:rFonts w:ascii="Verdana" w:hAnsi="Verdana"/>
          <w:b/>
          <w:sz w:val="20"/>
          <w:lang w:val="ru-RU"/>
        </w:rPr>
        <w:t xml:space="preserve">           </w:t>
      </w:r>
      <w:r>
        <w:rPr>
          <w:rFonts w:ascii="Verdana" w:hAnsi="Verdana"/>
          <w:b/>
          <w:sz w:val="20"/>
          <w:lang w:val="ru-RU"/>
        </w:rPr>
        <w:t xml:space="preserve">                                                                               ПОНУЂАЧ</w:t>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r>
      <w:r>
        <w:rPr>
          <w:rFonts w:ascii="Verdana" w:hAnsi="Verdana"/>
          <w:sz w:val="20"/>
          <w:lang w:val="ru-RU"/>
        </w:rPr>
        <w:tab/>
        <w:t xml:space="preserve">                   М.П. ______________________________</w:t>
      </w:r>
    </w:p>
    <w:p w:rsidR="00743005" w:rsidRDefault="00EE7E0C">
      <w:pPr>
        <w:spacing w:before="280" w:after="280"/>
        <w:jc w:val="center"/>
        <w:rPr>
          <w:rFonts w:ascii="Verdana" w:hAnsi="Verdana"/>
          <w:sz w:val="20"/>
          <w:vertAlign w:val="superscript"/>
        </w:rPr>
      </w:pPr>
      <w:r>
        <w:rPr>
          <w:rFonts w:ascii="Verdana" w:hAnsi="Verdana"/>
          <w:sz w:val="20"/>
        </w:rPr>
        <w:t xml:space="preserve">                 </w:t>
      </w:r>
      <w:r>
        <w:rPr>
          <w:rFonts w:ascii="Verdana" w:hAnsi="Verdana"/>
          <w:sz w:val="20"/>
          <w:vertAlign w:val="superscript"/>
        </w:rPr>
        <w:t xml:space="preserve">                                                 (</w:t>
      </w:r>
      <w:proofErr w:type="gramStart"/>
      <w:r>
        <w:rPr>
          <w:rFonts w:ascii="Verdana" w:hAnsi="Verdana"/>
          <w:sz w:val="20"/>
          <w:vertAlign w:val="superscript"/>
        </w:rPr>
        <w:t>потпис</w:t>
      </w:r>
      <w:proofErr w:type="gramEnd"/>
      <w:r>
        <w:rPr>
          <w:rFonts w:ascii="Verdana" w:hAnsi="Verdana"/>
          <w:sz w:val="20"/>
          <w:vertAlign w:val="superscript"/>
        </w:rPr>
        <w:t xml:space="preserve"> овлашћеног лица)</w:t>
      </w:r>
    </w:p>
    <w:p w:rsidR="00743005" w:rsidRDefault="00EE7E0C">
      <w:pPr>
        <w:spacing w:before="280" w:after="280"/>
        <w:outlineLvl w:val="0"/>
        <w:rPr>
          <w:rFonts w:ascii="Verdana" w:hAnsi="Verdana"/>
          <w:sz w:val="20"/>
          <w:u w:val="single"/>
        </w:rPr>
      </w:pPr>
      <w:r>
        <w:rPr>
          <w:rFonts w:ascii="Verdana" w:hAnsi="Verdana"/>
          <w:sz w:val="20"/>
          <w:u w:val="single"/>
        </w:rPr>
        <w:t xml:space="preserve">Напомена: </w:t>
      </w:r>
    </w:p>
    <w:p w:rsidR="00743005" w:rsidRDefault="00EE7E0C">
      <w:pPr>
        <w:numPr>
          <w:ilvl w:val="0"/>
          <w:numId w:val="1"/>
        </w:numPr>
        <w:jc w:val="both"/>
        <w:rPr>
          <w:rFonts w:ascii="Verdana" w:hAnsi="Verdana"/>
          <w:sz w:val="20"/>
        </w:rPr>
      </w:pPr>
      <w:r>
        <w:rPr>
          <w:rFonts w:ascii="Verdana" w:hAnsi="Verdana"/>
          <w:sz w:val="20"/>
        </w:rPr>
        <w:t>Образа</w:t>
      </w:r>
      <w:r>
        <w:rPr>
          <w:rFonts w:ascii="Verdana" w:hAnsi="Verdana"/>
          <w:sz w:val="20"/>
        </w:rPr>
        <w:t xml:space="preserve">ц изјаве попуњава, потписује и печатом оверава  ако има и  </w:t>
      </w:r>
      <w:r>
        <w:rPr>
          <w:rFonts w:ascii="Verdana" w:hAnsi="Verdana"/>
          <w:b/>
          <w:sz w:val="20"/>
        </w:rPr>
        <w:t>подизвођач</w:t>
      </w:r>
      <w:r>
        <w:rPr>
          <w:rFonts w:ascii="Verdana" w:hAnsi="Verdana"/>
          <w:sz w:val="20"/>
        </w:rPr>
        <w:t xml:space="preserve">, </w:t>
      </w:r>
    </w:p>
    <w:p w:rsidR="00743005" w:rsidRDefault="00EE7E0C">
      <w:pPr>
        <w:numPr>
          <w:ilvl w:val="0"/>
          <w:numId w:val="1"/>
        </w:numPr>
        <w:jc w:val="both"/>
        <w:rPr>
          <w:rFonts w:ascii="Verdana" w:hAnsi="Verdana"/>
          <w:sz w:val="20"/>
        </w:rPr>
      </w:pPr>
      <w:r>
        <w:rPr>
          <w:rFonts w:ascii="Verdana" w:hAnsi="Verdana"/>
          <w:sz w:val="20"/>
        </w:rPr>
        <w:t xml:space="preserve">Сваки подизвођач мора да испуњава обавезне услове за учешће у поступку јавне набавке утврђене чланом 75.  </w:t>
      </w:r>
      <w:proofErr w:type="gramStart"/>
      <w:r>
        <w:rPr>
          <w:rFonts w:ascii="Verdana" w:hAnsi="Verdana"/>
          <w:sz w:val="20"/>
        </w:rPr>
        <w:t>као</w:t>
      </w:r>
      <w:proofErr w:type="gramEnd"/>
      <w:r>
        <w:rPr>
          <w:rFonts w:ascii="Verdana" w:hAnsi="Verdana"/>
          <w:sz w:val="20"/>
        </w:rPr>
        <w:t xml:space="preserve"> и додатне услове, на исти начин као и понуђач.</w:t>
      </w:r>
    </w:p>
    <w:p w:rsidR="00743005" w:rsidRDefault="00EE7E0C">
      <w:pPr>
        <w:numPr>
          <w:ilvl w:val="0"/>
          <w:numId w:val="1"/>
        </w:numPr>
        <w:jc w:val="both"/>
        <w:rPr>
          <w:rFonts w:ascii="Verdana" w:hAnsi="Verdana"/>
          <w:sz w:val="20"/>
        </w:rPr>
      </w:pPr>
      <w:r>
        <w:rPr>
          <w:rFonts w:ascii="Verdana" w:hAnsi="Verdana"/>
          <w:sz w:val="20"/>
        </w:rPr>
        <w:t>Уколико понуђач има више по</w:t>
      </w:r>
      <w:r>
        <w:rPr>
          <w:rFonts w:ascii="Verdana" w:hAnsi="Verdana"/>
          <w:sz w:val="20"/>
        </w:rPr>
        <w:t>дизвођача умножиће Образац изјаве у довољном броју примерака.</w:t>
      </w:r>
    </w:p>
    <w:p w:rsidR="00743005" w:rsidRDefault="00743005">
      <w:pPr>
        <w:spacing w:before="280" w:beforeAutospacing="0" w:after="280" w:afterAutospacing="0"/>
        <w:rPr>
          <w:rFonts w:ascii="Verdana" w:hAnsi="Verdana"/>
          <w:sz w:val="20"/>
        </w:rPr>
      </w:pPr>
    </w:p>
    <w:p w:rsidR="00743005" w:rsidRDefault="00743005">
      <w:pPr>
        <w:rPr>
          <w:rFonts w:ascii="Times New Roman" w:hAnsi="Times New Roman" w:cs="Times New Roman"/>
          <w:sz w:val="20"/>
          <w:szCs w:val="20"/>
        </w:rPr>
      </w:pPr>
    </w:p>
    <w:p w:rsidR="00743005" w:rsidRDefault="00743005">
      <w:pPr>
        <w:spacing w:before="280" w:after="280"/>
      </w:pPr>
    </w:p>
    <w:sectPr w:rsidR="00743005" w:rsidSect="00F80A62">
      <w:footerReference w:type="default" r:id="rId11"/>
      <w:footerReference w:type="first" r:id="rId12"/>
      <w:pgSz w:w="11906" w:h="16838"/>
      <w:pgMar w:top="1417" w:right="1273" w:bottom="1498" w:left="1273" w:header="0" w:footer="1440" w:gutter="0"/>
      <w:pgNumType w:chapStyle="1"/>
      <w:cols w:space="708"/>
      <w:formProt w:val="0"/>
      <w:titlePg/>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005" w:rsidRDefault="00743005" w:rsidP="00743005">
      <w:r>
        <w:separator/>
      </w:r>
    </w:p>
  </w:endnote>
  <w:endnote w:type="continuationSeparator" w:id="1">
    <w:p w:rsidR="00743005" w:rsidRDefault="00743005" w:rsidP="00743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40"/>
      <w:docPartObj>
        <w:docPartGallery w:val="Page Numbers (Bottom of Page)"/>
        <w:docPartUnique/>
      </w:docPartObj>
    </w:sdtPr>
    <w:sdtContent>
      <w:p w:rsidR="00F80A62" w:rsidRDefault="00F80A62">
        <w:pPr>
          <w:pStyle w:val="Footer"/>
          <w:jc w:val="right"/>
        </w:pPr>
        <w:fldSimple w:instr=" PAGE   \* MERGEFORMAT ">
          <w:r w:rsidR="005C217C">
            <w:rPr>
              <w:noProof/>
            </w:rPr>
            <w:t>3</w:t>
          </w:r>
        </w:fldSimple>
      </w:p>
    </w:sdtContent>
  </w:sdt>
  <w:p w:rsidR="00743005" w:rsidRDefault="00743005">
    <w:pPr>
      <w:pStyle w:val="Footer"/>
      <w:spacing w:before="280" w:after="28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39"/>
      <w:docPartObj>
        <w:docPartGallery w:val="Page Numbers (Bottom of Page)"/>
        <w:docPartUnique/>
      </w:docPartObj>
    </w:sdtPr>
    <w:sdtContent>
      <w:p w:rsidR="00F80A62" w:rsidRDefault="00F80A62">
        <w:pPr>
          <w:pStyle w:val="Footer"/>
          <w:jc w:val="right"/>
        </w:pPr>
        <w:fldSimple w:instr=" PAGE   \* MERGEFORMAT ">
          <w:r w:rsidR="005C217C">
            <w:rPr>
              <w:noProof/>
            </w:rPr>
            <w:t>1</w:t>
          </w:r>
        </w:fldSimple>
      </w:p>
    </w:sdtContent>
  </w:sdt>
  <w:p w:rsidR="00743005" w:rsidRDefault="00743005">
    <w:pPr>
      <w:pStyle w:val="Footer"/>
      <w:spacing w:before="280" w:after="28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005" w:rsidRDefault="00743005" w:rsidP="00743005">
      <w:r>
        <w:separator/>
      </w:r>
    </w:p>
  </w:footnote>
  <w:footnote w:type="continuationSeparator" w:id="1">
    <w:p w:rsidR="00743005" w:rsidRDefault="00743005" w:rsidP="007430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2487"/>
    <w:multiLevelType w:val="multilevel"/>
    <w:tmpl w:val="363268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39102D8"/>
    <w:multiLevelType w:val="multilevel"/>
    <w:tmpl w:val="5074C540"/>
    <w:lvl w:ilvl="0">
      <w:start w:val="1"/>
      <w:numFmt w:val="bullet"/>
      <w:lvlText w:val=""/>
      <w:lvlJc w:val="left"/>
      <w:pPr>
        <w:tabs>
          <w:tab w:val="num" w:pos="672"/>
        </w:tabs>
        <w:ind w:left="672"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CD121AC"/>
    <w:multiLevelType w:val="multilevel"/>
    <w:tmpl w:val="08923C48"/>
    <w:lvl w:ilvl="0">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D57B46"/>
    <w:multiLevelType w:val="multilevel"/>
    <w:tmpl w:val="ED187B66"/>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BCD3F95"/>
    <w:multiLevelType w:val="hybridMultilevel"/>
    <w:tmpl w:val="156A092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hideSpellingErrors/>
  <w:proofState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rsids>
    <w:rsidRoot w:val="00743005"/>
    <w:rsid w:val="0004391E"/>
    <w:rsid w:val="00301C33"/>
    <w:rsid w:val="003E72FB"/>
    <w:rsid w:val="00514D57"/>
    <w:rsid w:val="005C217C"/>
    <w:rsid w:val="00743005"/>
    <w:rsid w:val="00C17ED4"/>
    <w:rsid w:val="00D6267B"/>
    <w:rsid w:val="00EE7E0C"/>
    <w:rsid w:val="00F6714D"/>
    <w:rsid w:val="00F80A62"/>
    <w:rsid w:val="00FC30F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36"/>
    <w:pPr>
      <w:spacing w:beforeAutospacing="1" w:afterAutospacing="1"/>
    </w:pPr>
    <w:rPr>
      <w:rFonts w:ascii="Arial" w:hAnsi="Arial" w:cs="Arial"/>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0E1072"/>
    <w:rPr>
      <w:rFonts w:ascii="Tahoma" w:hAnsi="Tahoma" w:cs="Tahoma"/>
      <w:sz w:val="16"/>
      <w:szCs w:val="16"/>
      <w:lang w:eastAsia="ar-SA" w:bidi="ar-SA"/>
    </w:rPr>
  </w:style>
  <w:style w:type="character" w:customStyle="1" w:styleId="HeaderChar">
    <w:name w:val="Header Char"/>
    <w:basedOn w:val="DefaultParagraphFont"/>
    <w:link w:val="Header"/>
    <w:uiPriority w:val="99"/>
    <w:semiHidden/>
    <w:qFormat/>
    <w:locked/>
    <w:rsid w:val="000E1072"/>
    <w:rPr>
      <w:rFonts w:ascii="Arial" w:hAnsi="Arial" w:cs="Arial"/>
      <w:lang w:eastAsia="ar-SA" w:bidi="ar-SA"/>
    </w:rPr>
  </w:style>
  <w:style w:type="character" w:customStyle="1" w:styleId="FooterChar">
    <w:name w:val="Footer Char"/>
    <w:basedOn w:val="DefaultParagraphFont"/>
    <w:link w:val="Footer"/>
    <w:uiPriority w:val="99"/>
    <w:qFormat/>
    <w:locked/>
    <w:rsid w:val="000E1072"/>
    <w:rPr>
      <w:rFonts w:ascii="Arial" w:hAnsi="Arial" w:cs="Arial"/>
      <w:lang w:eastAsia="ar-SA" w:bidi="ar-SA"/>
    </w:rPr>
  </w:style>
  <w:style w:type="character" w:customStyle="1" w:styleId="stepen1">
    <w:name w:val="stepen1"/>
    <w:basedOn w:val="DefaultParagraphFont"/>
    <w:uiPriority w:val="99"/>
    <w:qFormat/>
    <w:rsid w:val="00992C2D"/>
    <w:rPr>
      <w:rFonts w:cs="Times New Roman"/>
      <w:sz w:val="15"/>
      <w:szCs w:val="15"/>
      <w:vertAlign w:val="superscript"/>
    </w:rPr>
  </w:style>
  <w:style w:type="character" w:customStyle="1" w:styleId="InternetLink">
    <w:name w:val="Internet Link"/>
    <w:basedOn w:val="DefaultParagraphFont"/>
    <w:uiPriority w:val="99"/>
    <w:semiHidden/>
    <w:rsid w:val="00B15A5E"/>
    <w:rPr>
      <w:rFonts w:cs="Times New Roman"/>
      <w:color w:val="0000FF"/>
      <w:u w:val="single"/>
    </w:rPr>
  </w:style>
  <w:style w:type="character" w:styleId="FollowedHyperlink">
    <w:name w:val="FollowedHyperlink"/>
    <w:basedOn w:val="DefaultParagraphFont"/>
    <w:uiPriority w:val="99"/>
    <w:semiHidden/>
    <w:qFormat/>
    <w:rsid w:val="00B15A5E"/>
    <w:rPr>
      <w:rFonts w:cs="Times New Roman"/>
      <w:color w:val="800080"/>
      <w:u w:val="single"/>
    </w:rPr>
  </w:style>
  <w:style w:type="character" w:styleId="PageNumber">
    <w:name w:val="page number"/>
    <w:basedOn w:val="DefaultParagraphFont"/>
    <w:uiPriority w:val="99"/>
    <w:qFormat/>
    <w:rsid w:val="00766907"/>
    <w:rPr>
      <w:rFonts w:cs="Times New Roman"/>
    </w:rPr>
  </w:style>
  <w:style w:type="character" w:customStyle="1" w:styleId="ListLabel1">
    <w:name w:val="ListLabel 1"/>
    <w:qFormat/>
    <w:rsid w:val="007A5D07"/>
    <w:rPr>
      <w:rFonts w:cs="Times New Roman"/>
    </w:rPr>
  </w:style>
  <w:style w:type="character" w:customStyle="1" w:styleId="ListLabel2">
    <w:name w:val="ListLabel 2"/>
    <w:qFormat/>
    <w:rsid w:val="007A5D07"/>
    <w:rPr>
      <w:rFonts w:cs="Times New Roman"/>
    </w:rPr>
  </w:style>
  <w:style w:type="character" w:customStyle="1" w:styleId="ListLabel3">
    <w:name w:val="ListLabel 3"/>
    <w:qFormat/>
    <w:rsid w:val="007A5D07"/>
    <w:rPr>
      <w:rFonts w:cs="Times New Roman"/>
    </w:rPr>
  </w:style>
  <w:style w:type="character" w:customStyle="1" w:styleId="ListLabel4">
    <w:name w:val="ListLabel 4"/>
    <w:qFormat/>
    <w:rsid w:val="007A5D07"/>
    <w:rPr>
      <w:rFonts w:cs="Times New Roman"/>
    </w:rPr>
  </w:style>
  <w:style w:type="character" w:customStyle="1" w:styleId="ListLabel5">
    <w:name w:val="ListLabel 5"/>
    <w:qFormat/>
    <w:rsid w:val="007A5D07"/>
    <w:rPr>
      <w:rFonts w:cs="Times New Roman"/>
    </w:rPr>
  </w:style>
  <w:style w:type="character" w:customStyle="1" w:styleId="ListLabel6">
    <w:name w:val="ListLabel 6"/>
    <w:qFormat/>
    <w:rsid w:val="007A5D07"/>
    <w:rPr>
      <w:rFonts w:cs="Times New Roman"/>
      <w:b w:val="0"/>
      <w:bCs w:val="0"/>
    </w:rPr>
  </w:style>
  <w:style w:type="character" w:customStyle="1" w:styleId="ListLabel7">
    <w:name w:val="ListLabel 7"/>
    <w:qFormat/>
    <w:rsid w:val="007A5D07"/>
    <w:rPr>
      <w:rFonts w:cs="Times New Roman"/>
    </w:rPr>
  </w:style>
  <w:style w:type="character" w:customStyle="1" w:styleId="ListLabel8">
    <w:name w:val="ListLabel 8"/>
    <w:qFormat/>
    <w:rsid w:val="007A5D07"/>
    <w:rPr>
      <w:rFonts w:cs="Times New Roman"/>
    </w:rPr>
  </w:style>
  <w:style w:type="character" w:customStyle="1" w:styleId="ListLabel9">
    <w:name w:val="ListLabel 9"/>
    <w:qFormat/>
    <w:rsid w:val="007A5D07"/>
    <w:rPr>
      <w:rFonts w:cs="Times New Roman"/>
    </w:rPr>
  </w:style>
  <w:style w:type="character" w:customStyle="1" w:styleId="ListLabel10">
    <w:name w:val="ListLabel 10"/>
    <w:qFormat/>
    <w:rsid w:val="007A5D07"/>
    <w:rPr>
      <w:rFonts w:cs="Times New Roman"/>
    </w:rPr>
  </w:style>
  <w:style w:type="character" w:customStyle="1" w:styleId="ListLabel11">
    <w:name w:val="ListLabel 11"/>
    <w:qFormat/>
    <w:rsid w:val="007A5D07"/>
    <w:rPr>
      <w:rFonts w:cs="Times New Roman"/>
    </w:rPr>
  </w:style>
  <w:style w:type="character" w:customStyle="1" w:styleId="ListLabel12">
    <w:name w:val="ListLabel 12"/>
    <w:qFormat/>
    <w:rsid w:val="007A5D07"/>
    <w:rPr>
      <w:rFonts w:cs="Times New Roman"/>
    </w:rPr>
  </w:style>
  <w:style w:type="character" w:customStyle="1" w:styleId="ListLabel13">
    <w:name w:val="ListLabel 13"/>
    <w:qFormat/>
    <w:rsid w:val="007A5D07"/>
    <w:rPr>
      <w:rFonts w:cs="Times New Roman"/>
    </w:rPr>
  </w:style>
  <w:style w:type="character" w:customStyle="1" w:styleId="ListLabel14">
    <w:name w:val="ListLabel 14"/>
    <w:qFormat/>
    <w:rsid w:val="007A5D07"/>
    <w:rPr>
      <w:rFonts w:cs="Times New Roman"/>
    </w:rPr>
  </w:style>
  <w:style w:type="character" w:customStyle="1" w:styleId="ListLabel15">
    <w:name w:val="ListLabel 15"/>
    <w:qFormat/>
    <w:rsid w:val="007A5D07"/>
    <w:rPr>
      <w:rFonts w:cs="Times New Roman"/>
      <w:b w:val="0"/>
      <w:bCs w:val="0"/>
    </w:rPr>
  </w:style>
  <w:style w:type="character" w:customStyle="1" w:styleId="ListLabel16">
    <w:name w:val="ListLabel 16"/>
    <w:qFormat/>
    <w:rsid w:val="007A5D07"/>
    <w:rPr>
      <w:rFonts w:cs="Times New Roman"/>
    </w:rPr>
  </w:style>
  <w:style w:type="character" w:customStyle="1" w:styleId="ListLabel17">
    <w:name w:val="ListLabel 17"/>
    <w:qFormat/>
    <w:rsid w:val="007A5D07"/>
    <w:rPr>
      <w:rFonts w:cs="Times New Roman"/>
    </w:rPr>
  </w:style>
  <w:style w:type="character" w:customStyle="1" w:styleId="ListLabel18">
    <w:name w:val="ListLabel 18"/>
    <w:qFormat/>
    <w:rsid w:val="007A5D07"/>
    <w:rPr>
      <w:rFonts w:cs="Times New Roman"/>
    </w:rPr>
  </w:style>
  <w:style w:type="character" w:customStyle="1" w:styleId="ListLabel19">
    <w:name w:val="ListLabel 19"/>
    <w:qFormat/>
    <w:rsid w:val="007A5D07"/>
    <w:rPr>
      <w:rFonts w:cs="Times New Roman"/>
    </w:rPr>
  </w:style>
  <w:style w:type="character" w:customStyle="1" w:styleId="ListLabel20">
    <w:name w:val="ListLabel 20"/>
    <w:qFormat/>
    <w:rsid w:val="007A5D07"/>
    <w:rPr>
      <w:rFonts w:cs="Times New Roman"/>
    </w:rPr>
  </w:style>
  <w:style w:type="character" w:customStyle="1" w:styleId="ListLabel21">
    <w:name w:val="ListLabel 21"/>
    <w:qFormat/>
    <w:rsid w:val="007A5D07"/>
    <w:rPr>
      <w:rFonts w:cs="Times New Roman"/>
    </w:rPr>
  </w:style>
  <w:style w:type="character" w:customStyle="1" w:styleId="ListLabel22">
    <w:name w:val="ListLabel 22"/>
    <w:qFormat/>
    <w:rsid w:val="007A5D07"/>
    <w:rPr>
      <w:rFonts w:cs="Times New Roman"/>
    </w:rPr>
  </w:style>
  <w:style w:type="character" w:customStyle="1" w:styleId="ListLabel23">
    <w:name w:val="ListLabel 23"/>
    <w:qFormat/>
    <w:rsid w:val="007A5D07"/>
    <w:rPr>
      <w:rFonts w:cs="Times New Roman"/>
    </w:rPr>
  </w:style>
  <w:style w:type="character" w:customStyle="1" w:styleId="ListLabel24">
    <w:name w:val="ListLabel 24"/>
    <w:qFormat/>
    <w:rsid w:val="00743005"/>
    <w:rPr>
      <w:rFonts w:ascii="Verdana" w:hAnsi="Verdana" w:cs="Symbol"/>
      <w:sz w:val="20"/>
    </w:rPr>
  </w:style>
  <w:style w:type="character" w:customStyle="1" w:styleId="ListLabel25">
    <w:name w:val="ListLabel 25"/>
    <w:qFormat/>
    <w:rsid w:val="00743005"/>
    <w:rPr>
      <w:rFonts w:cs="Courier New"/>
    </w:rPr>
  </w:style>
  <w:style w:type="character" w:customStyle="1" w:styleId="ListLabel26">
    <w:name w:val="ListLabel 26"/>
    <w:qFormat/>
    <w:rsid w:val="00743005"/>
    <w:rPr>
      <w:rFonts w:cs="Wingdings"/>
    </w:rPr>
  </w:style>
  <w:style w:type="character" w:customStyle="1" w:styleId="ListLabel27">
    <w:name w:val="ListLabel 27"/>
    <w:qFormat/>
    <w:rsid w:val="00743005"/>
    <w:rPr>
      <w:rFonts w:cs="Symbol"/>
    </w:rPr>
  </w:style>
  <w:style w:type="character" w:customStyle="1" w:styleId="ListLabel28">
    <w:name w:val="ListLabel 28"/>
    <w:qFormat/>
    <w:rsid w:val="00743005"/>
    <w:rPr>
      <w:rFonts w:cs="Courier New"/>
    </w:rPr>
  </w:style>
  <w:style w:type="character" w:customStyle="1" w:styleId="ListLabel29">
    <w:name w:val="ListLabel 29"/>
    <w:qFormat/>
    <w:rsid w:val="00743005"/>
    <w:rPr>
      <w:rFonts w:cs="Wingdings"/>
    </w:rPr>
  </w:style>
  <w:style w:type="character" w:customStyle="1" w:styleId="ListLabel30">
    <w:name w:val="ListLabel 30"/>
    <w:qFormat/>
    <w:rsid w:val="00743005"/>
    <w:rPr>
      <w:rFonts w:cs="Symbol"/>
    </w:rPr>
  </w:style>
  <w:style w:type="character" w:customStyle="1" w:styleId="ListLabel31">
    <w:name w:val="ListLabel 31"/>
    <w:qFormat/>
    <w:rsid w:val="00743005"/>
    <w:rPr>
      <w:rFonts w:cs="Courier New"/>
    </w:rPr>
  </w:style>
  <w:style w:type="character" w:customStyle="1" w:styleId="ListLabel32">
    <w:name w:val="ListLabel 32"/>
    <w:qFormat/>
    <w:rsid w:val="00743005"/>
    <w:rPr>
      <w:rFonts w:cs="Wingdings"/>
    </w:rPr>
  </w:style>
  <w:style w:type="character" w:customStyle="1" w:styleId="ListLabel33">
    <w:name w:val="ListLabel 33"/>
    <w:qFormat/>
    <w:rsid w:val="00743005"/>
    <w:rPr>
      <w:rFonts w:ascii="Times New Roman" w:hAnsi="Times New Roman" w:cs="Symbol"/>
      <w:b w:val="0"/>
      <w:sz w:val="24"/>
    </w:rPr>
  </w:style>
  <w:style w:type="character" w:customStyle="1" w:styleId="ListLabel34">
    <w:name w:val="ListLabel 34"/>
    <w:qFormat/>
    <w:rsid w:val="00743005"/>
    <w:rPr>
      <w:rFonts w:cs="Courier New"/>
    </w:rPr>
  </w:style>
  <w:style w:type="character" w:customStyle="1" w:styleId="ListLabel35">
    <w:name w:val="ListLabel 35"/>
    <w:qFormat/>
    <w:rsid w:val="00743005"/>
    <w:rPr>
      <w:rFonts w:cs="Wingdings"/>
    </w:rPr>
  </w:style>
  <w:style w:type="character" w:customStyle="1" w:styleId="ListLabel36">
    <w:name w:val="ListLabel 36"/>
    <w:qFormat/>
    <w:rsid w:val="00743005"/>
    <w:rPr>
      <w:rFonts w:cs="Symbol"/>
    </w:rPr>
  </w:style>
  <w:style w:type="character" w:customStyle="1" w:styleId="ListLabel37">
    <w:name w:val="ListLabel 37"/>
    <w:qFormat/>
    <w:rsid w:val="00743005"/>
    <w:rPr>
      <w:rFonts w:cs="Courier New"/>
    </w:rPr>
  </w:style>
  <w:style w:type="character" w:customStyle="1" w:styleId="ListLabel38">
    <w:name w:val="ListLabel 38"/>
    <w:qFormat/>
    <w:rsid w:val="00743005"/>
    <w:rPr>
      <w:rFonts w:cs="Wingdings"/>
    </w:rPr>
  </w:style>
  <w:style w:type="character" w:customStyle="1" w:styleId="ListLabel39">
    <w:name w:val="ListLabel 39"/>
    <w:qFormat/>
    <w:rsid w:val="00743005"/>
    <w:rPr>
      <w:rFonts w:cs="Symbol"/>
    </w:rPr>
  </w:style>
  <w:style w:type="character" w:customStyle="1" w:styleId="ListLabel40">
    <w:name w:val="ListLabel 40"/>
    <w:qFormat/>
    <w:rsid w:val="00743005"/>
    <w:rPr>
      <w:rFonts w:cs="Courier New"/>
    </w:rPr>
  </w:style>
  <w:style w:type="character" w:customStyle="1" w:styleId="ListLabel41">
    <w:name w:val="ListLabel 41"/>
    <w:qFormat/>
    <w:rsid w:val="00743005"/>
    <w:rPr>
      <w:rFonts w:cs="Wingdings"/>
    </w:rPr>
  </w:style>
  <w:style w:type="character" w:customStyle="1" w:styleId="ListLabel42">
    <w:name w:val="ListLabel 42"/>
    <w:qFormat/>
    <w:rsid w:val="00743005"/>
    <w:rPr>
      <w:rFonts w:ascii="Verdana" w:hAnsi="Verdana" w:cs="Symbol"/>
      <w:sz w:val="20"/>
    </w:rPr>
  </w:style>
  <w:style w:type="character" w:customStyle="1" w:styleId="ListLabel43">
    <w:name w:val="ListLabel 43"/>
    <w:qFormat/>
    <w:rsid w:val="00743005"/>
    <w:rPr>
      <w:rFonts w:cs="Courier New"/>
    </w:rPr>
  </w:style>
  <w:style w:type="character" w:customStyle="1" w:styleId="ListLabel44">
    <w:name w:val="ListLabel 44"/>
    <w:qFormat/>
    <w:rsid w:val="00743005"/>
    <w:rPr>
      <w:rFonts w:cs="Wingdings"/>
    </w:rPr>
  </w:style>
  <w:style w:type="character" w:customStyle="1" w:styleId="ListLabel45">
    <w:name w:val="ListLabel 45"/>
    <w:qFormat/>
    <w:rsid w:val="00743005"/>
    <w:rPr>
      <w:rFonts w:cs="Symbol"/>
    </w:rPr>
  </w:style>
  <w:style w:type="character" w:customStyle="1" w:styleId="ListLabel46">
    <w:name w:val="ListLabel 46"/>
    <w:qFormat/>
    <w:rsid w:val="00743005"/>
    <w:rPr>
      <w:rFonts w:cs="Courier New"/>
    </w:rPr>
  </w:style>
  <w:style w:type="character" w:customStyle="1" w:styleId="ListLabel47">
    <w:name w:val="ListLabel 47"/>
    <w:qFormat/>
    <w:rsid w:val="00743005"/>
    <w:rPr>
      <w:rFonts w:cs="Wingdings"/>
    </w:rPr>
  </w:style>
  <w:style w:type="character" w:customStyle="1" w:styleId="ListLabel48">
    <w:name w:val="ListLabel 48"/>
    <w:qFormat/>
    <w:rsid w:val="00743005"/>
    <w:rPr>
      <w:rFonts w:cs="Symbol"/>
    </w:rPr>
  </w:style>
  <w:style w:type="character" w:customStyle="1" w:styleId="ListLabel49">
    <w:name w:val="ListLabel 49"/>
    <w:qFormat/>
    <w:rsid w:val="00743005"/>
    <w:rPr>
      <w:rFonts w:cs="Courier New"/>
    </w:rPr>
  </w:style>
  <w:style w:type="character" w:customStyle="1" w:styleId="ListLabel50">
    <w:name w:val="ListLabel 50"/>
    <w:qFormat/>
    <w:rsid w:val="00743005"/>
    <w:rPr>
      <w:rFonts w:cs="Wingdings"/>
    </w:rPr>
  </w:style>
  <w:style w:type="character" w:customStyle="1" w:styleId="ListLabel51">
    <w:name w:val="ListLabel 51"/>
    <w:qFormat/>
    <w:rsid w:val="00743005"/>
    <w:rPr>
      <w:rFonts w:ascii="Times New Roman" w:hAnsi="Times New Roman" w:cs="Symbol"/>
      <w:b w:val="0"/>
      <w:sz w:val="24"/>
    </w:rPr>
  </w:style>
  <w:style w:type="character" w:customStyle="1" w:styleId="ListLabel52">
    <w:name w:val="ListLabel 52"/>
    <w:qFormat/>
    <w:rsid w:val="00743005"/>
    <w:rPr>
      <w:rFonts w:cs="Courier New"/>
    </w:rPr>
  </w:style>
  <w:style w:type="character" w:customStyle="1" w:styleId="ListLabel53">
    <w:name w:val="ListLabel 53"/>
    <w:qFormat/>
    <w:rsid w:val="00743005"/>
    <w:rPr>
      <w:rFonts w:cs="Wingdings"/>
    </w:rPr>
  </w:style>
  <w:style w:type="character" w:customStyle="1" w:styleId="ListLabel54">
    <w:name w:val="ListLabel 54"/>
    <w:qFormat/>
    <w:rsid w:val="00743005"/>
    <w:rPr>
      <w:rFonts w:cs="Symbol"/>
    </w:rPr>
  </w:style>
  <w:style w:type="character" w:customStyle="1" w:styleId="ListLabel55">
    <w:name w:val="ListLabel 55"/>
    <w:qFormat/>
    <w:rsid w:val="00743005"/>
    <w:rPr>
      <w:rFonts w:cs="Courier New"/>
    </w:rPr>
  </w:style>
  <w:style w:type="character" w:customStyle="1" w:styleId="ListLabel56">
    <w:name w:val="ListLabel 56"/>
    <w:qFormat/>
    <w:rsid w:val="00743005"/>
    <w:rPr>
      <w:rFonts w:cs="Wingdings"/>
    </w:rPr>
  </w:style>
  <w:style w:type="character" w:customStyle="1" w:styleId="ListLabel57">
    <w:name w:val="ListLabel 57"/>
    <w:qFormat/>
    <w:rsid w:val="00743005"/>
    <w:rPr>
      <w:rFonts w:cs="Symbol"/>
    </w:rPr>
  </w:style>
  <w:style w:type="character" w:customStyle="1" w:styleId="ListLabel58">
    <w:name w:val="ListLabel 58"/>
    <w:qFormat/>
    <w:rsid w:val="00743005"/>
    <w:rPr>
      <w:rFonts w:cs="Courier New"/>
    </w:rPr>
  </w:style>
  <w:style w:type="character" w:customStyle="1" w:styleId="ListLabel59">
    <w:name w:val="ListLabel 59"/>
    <w:qFormat/>
    <w:rsid w:val="00743005"/>
    <w:rPr>
      <w:rFonts w:cs="Wingdings"/>
    </w:rPr>
  </w:style>
  <w:style w:type="character" w:customStyle="1" w:styleId="ListLabel60">
    <w:name w:val="ListLabel 60"/>
    <w:qFormat/>
    <w:rsid w:val="00743005"/>
    <w:rPr>
      <w:rFonts w:ascii="Verdana" w:hAnsi="Verdana" w:cs="Symbol"/>
      <w:sz w:val="20"/>
    </w:rPr>
  </w:style>
  <w:style w:type="character" w:customStyle="1" w:styleId="ListLabel61">
    <w:name w:val="ListLabel 61"/>
    <w:qFormat/>
    <w:rsid w:val="00743005"/>
    <w:rPr>
      <w:rFonts w:cs="Courier New"/>
    </w:rPr>
  </w:style>
  <w:style w:type="character" w:customStyle="1" w:styleId="ListLabel62">
    <w:name w:val="ListLabel 62"/>
    <w:qFormat/>
    <w:rsid w:val="00743005"/>
    <w:rPr>
      <w:rFonts w:cs="Wingdings"/>
    </w:rPr>
  </w:style>
  <w:style w:type="character" w:customStyle="1" w:styleId="ListLabel63">
    <w:name w:val="ListLabel 63"/>
    <w:qFormat/>
    <w:rsid w:val="00743005"/>
    <w:rPr>
      <w:rFonts w:cs="Symbol"/>
    </w:rPr>
  </w:style>
  <w:style w:type="character" w:customStyle="1" w:styleId="ListLabel64">
    <w:name w:val="ListLabel 64"/>
    <w:qFormat/>
    <w:rsid w:val="00743005"/>
    <w:rPr>
      <w:rFonts w:cs="Courier New"/>
    </w:rPr>
  </w:style>
  <w:style w:type="character" w:customStyle="1" w:styleId="ListLabel65">
    <w:name w:val="ListLabel 65"/>
    <w:qFormat/>
    <w:rsid w:val="00743005"/>
    <w:rPr>
      <w:rFonts w:cs="Wingdings"/>
    </w:rPr>
  </w:style>
  <w:style w:type="character" w:customStyle="1" w:styleId="ListLabel66">
    <w:name w:val="ListLabel 66"/>
    <w:qFormat/>
    <w:rsid w:val="00743005"/>
    <w:rPr>
      <w:rFonts w:cs="Symbol"/>
    </w:rPr>
  </w:style>
  <w:style w:type="character" w:customStyle="1" w:styleId="ListLabel67">
    <w:name w:val="ListLabel 67"/>
    <w:qFormat/>
    <w:rsid w:val="00743005"/>
    <w:rPr>
      <w:rFonts w:cs="Courier New"/>
    </w:rPr>
  </w:style>
  <w:style w:type="character" w:customStyle="1" w:styleId="ListLabel68">
    <w:name w:val="ListLabel 68"/>
    <w:qFormat/>
    <w:rsid w:val="00743005"/>
    <w:rPr>
      <w:rFonts w:cs="Wingdings"/>
    </w:rPr>
  </w:style>
  <w:style w:type="character" w:customStyle="1" w:styleId="ListLabel69">
    <w:name w:val="ListLabel 69"/>
    <w:qFormat/>
    <w:rsid w:val="00743005"/>
    <w:rPr>
      <w:rFonts w:ascii="Times New Roman" w:hAnsi="Times New Roman" w:cs="Symbol"/>
      <w:b w:val="0"/>
      <w:sz w:val="24"/>
    </w:rPr>
  </w:style>
  <w:style w:type="character" w:customStyle="1" w:styleId="ListLabel70">
    <w:name w:val="ListLabel 70"/>
    <w:qFormat/>
    <w:rsid w:val="00743005"/>
    <w:rPr>
      <w:rFonts w:cs="Courier New"/>
    </w:rPr>
  </w:style>
  <w:style w:type="character" w:customStyle="1" w:styleId="ListLabel71">
    <w:name w:val="ListLabel 71"/>
    <w:qFormat/>
    <w:rsid w:val="00743005"/>
    <w:rPr>
      <w:rFonts w:cs="Wingdings"/>
    </w:rPr>
  </w:style>
  <w:style w:type="character" w:customStyle="1" w:styleId="ListLabel72">
    <w:name w:val="ListLabel 72"/>
    <w:qFormat/>
    <w:rsid w:val="00743005"/>
    <w:rPr>
      <w:rFonts w:cs="Symbol"/>
    </w:rPr>
  </w:style>
  <w:style w:type="character" w:customStyle="1" w:styleId="ListLabel73">
    <w:name w:val="ListLabel 73"/>
    <w:qFormat/>
    <w:rsid w:val="00743005"/>
    <w:rPr>
      <w:rFonts w:cs="Courier New"/>
    </w:rPr>
  </w:style>
  <w:style w:type="character" w:customStyle="1" w:styleId="ListLabel74">
    <w:name w:val="ListLabel 74"/>
    <w:qFormat/>
    <w:rsid w:val="00743005"/>
    <w:rPr>
      <w:rFonts w:cs="Wingdings"/>
    </w:rPr>
  </w:style>
  <w:style w:type="character" w:customStyle="1" w:styleId="ListLabel75">
    <w:name w:val="ListLabel 75"/>
    <w:qFormat/>
    <w:rsid w:val="00743005"/>
    <w:rPr>
      <w:rFonts w:cs="Symbol"/>
    </w:rPr>
  </w:style>
  <w:style w:type="character" w:customStyle="1" w:styleId="ListLabel76">
    <w:name w:val="ListLabel 76"/>
    <w:qFormat/>
    <w:rsid w:val="00743005"/>
    <w:rPr>
      <w:rFonts w:cs="Courier New"/>
    </w:rPr>
  </w:style>
  <w:style w:type="character" w:customStyle="1" w:styleId="ListLabel77">
    <w:name w:val="ListLabel 77"/>
    <w:qFormat/>
    <w:rsid w:val="00743005"/>
    <w:rPr>
      <w:rFonts w:cs="Wingdings"/>
    </w:rPr>
  </w:style>
  <w:style w:type="character" w:customStyle="1" w:styleId="ListLabel78">
    <w:name w:val="ListLabel 78"/>
    <w:qFormat/>
    <w:rsid w:val="00743005"/>
    <w:rPr>
      <w:rFonts w:ascii="Verdana" w:hAnsi="Verdana" w:cs="Symbol"/>
      <w:sz w:val="20"/>
    </w:rPr>
  </w:style>
  <w:style w:type="character" w:customStyle="1" w:styleId="ListLabel79">
    <w:name w:val="ListLabel 79"/>
    <w:qFormat/>
    <w:rsid w:val="00743005"/>
    <w:rPr>
      <w:rFonts w:cs="Courier New"/>
    </w:rPr>
  </w:style>
  <w:style w:type="character" w:customStyle="1" w:styleId="ListLabel80">
    <w:name w:val="ListLabel 80"/>
    <w:qFormat/>
    <w:rsid w:val="00743005"/>
    <w:rPr>
      <w:rFonts w:cs="Wingdings"/>
    </w:rPr>
  </w:style>
  <w:style w:type="character" w:customStyle="1" w:styleId="ListLabel81">
    <w:name w:val="ListLabel 81"/>
    <w:qFormat/>
    <w:rsid w:val="00743005"/>
    <w:rPr>
      <w:rFonts w:cs="Symbol"/>
    </w:rPr>
  </w:style>
  <w:style w:type="character" w:customStyle="1" w:styleId="ListLabel82">
    <w:name w:val="ListLabel 82"/>
    <w:qFormat/>
    <w:rsid w:val="00743005"/>
    <w:rPr>
      <w:rFonts w:cs="Courier New"/>
    </w:rPr>
  </w:style>
  <w:style w:type="character" w:customStyle="1" w:styleId="ListLabel83">
    <w:name w:val="ListLabel 83"/>
    <w:qFormat/>
    <w:rsid w:val="00743005"/>
    <w:rPr>
      <w:rFonts w:cs="Wingdings"/>
    </w:rPr>
  </w:style>
  <w:style w:type="character" w:customStyle="1" w:styleId="ListLabel84">
    <w:name w:val="ListLabel 84"/>
    <w:qFormat/>
    <w:rsid w:val="00743005"/>
    <w:rPr>
      <w:rFonts w:cs="Symbol"/>
    </w:rPr>
  </w:style>
  <w:style w:type="character" w:customStyle="1" w:styleId="ListLabel85">
    <w:name w:val="ListLabel 85"/>
    <w:qFormat/>
    <w:rsid w:val="00743005"/>
    <w:rPr>
      <w:rFonts w:cs="Courier New"/>
    </w:rPr>
  </w:style>
  <w:style w:type="character" w:customStyle="1" w:styleId="ListLabel86">
    <w:name w:val="ListLabel 86"/>
    <w:qFormat/>
    <w:rsid w:val="00743005"/>
    <w:rPr>
      <w:rFonts w:cs="Wingdings"/>
    </w:rPr>
  </w:style>
  <w:style w:type="character" w:customStyle="1" w:styleId="ListLabel87">
    <w:name w:val="ListLabel 87"/>
    <w:qFormat/>
    <w:rsid w:val="00743005"/>
    <w:rPr>
      <w:rFonts w:ascii="Times New Roman" w:hAnsi="Times New Roman" w:cs="Symbol"/>
      <w:b w:val="0"/>
      <w:sz w:val="24"/>
    </w:rPr>
  </w:style>
  <w:style w:type="character" w:customStyle="1" w:styleId="ListLabel88">
    <w:name w:val="ListLabel 88"/>
    <w:qFormat/>
    <w:rsid w:val="00743005"/>
    <w:rPr>
      <w:rFonts w:cs="Courier New"/>
    </w:rPr>
  </w:style>
  <w:style w:type="character" w:customStyle="1" w:styleId="ListLabel89">
    <w:name w:val="ListLabel 89"/>
    <w:qFormat/>
    <w:rsid w:val="00743005"/>
    <w:rPr>
      <w:rFonts w:cs="Wingdings"/>
    </w:rPr>
  </w:style>
  <w:style w:type="character" w:customStyle="1" w:styleId="ListLabel90">
    <w:name w:val="ListLabel 90"/>
    <w:qFormat/>
    <w:rsid w:val="00743005"/>
    <w:rPr>
      <w:rFonts w:cs="Symbol"/>
    </w:rPr>
  </w:style>
  <w:style w:type="character" w:customStyle="1" w:styleId="ListLabel91">
    <w:name w:val="ListLabel 91"/>
    <w:qFormat/>
    <w:rsid w:val="00743005"/>
    <w:rPr>
      <w:rFonts w:cs="Courier New"/>
    </w:rPr>
  </w:style>
  <w:style w:type="character" w:customStyle="1" w:styleId="ListLabel92">
    <w:name w:val="ListLabel 92"/>
    <w:qFormat/>
    <w:rsid w:val="00743005"/>
    <w:rPr>
      <w:rFonts w:cs="Wingdings"/>
    </w:rPr>
  </w:style>
  <w:style w:type="character" w:customStyle="1" w:styleId="ListLabel93">
    <w:name w:val="ListLabel 93"/>
    <w:qFormat/>
    <w:rsid w:val="00743005"/>
    <w:rPr>
      <w:rFonts w:cs="Symbol"/>
    </w:rPr>
  </w:style>
  <w:style w:type="character" w:customStyle="1" w:styleId="ListLabel94">
    <w:name w:val="ListLabel 94"/>
    <w:qFormat/>
    <w:rsid w:val="00743005"/>
    <w:rPr>
      <w:rFonts w:cs="Courier New"/>
    </w:rPr>
  </w:style>
  <w:style w:type="character" w:customStyle="1" w:styleId="ListLabel95">
    <w:name w:val="ListLabel 95"/>
    <w:qFormat/>
    <w:rsid w:val="00743005"/>
    <w:rPr>
      <w:rFonts w:cs="Wingdings"/>
    </w:rPr>
  </w:style>
  <w:style w:type="character" w:customStyle="1" w:styleId="NumberingSymbols">
    <w:name w:val="Numbering Symbols"/>
    <w:qFormat/>
    <w:rsid w:val="00743005"/>
  </w:style>
  <w:style w:type="paragraph" w:customStyle="1" w:styleId="Heading">
    <w:name w:val="Heading"/>
    <w:basedOn w:val="Normal"/>
    <w:next w:val="BodyText"/>
    <w:qFormat/>
    <w:rsid w:val="007A5D07"/>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7A5D07"/>
    <w:pPr>
      <w:spacing w:before="280" w:after="140" w:line="288" w:lineRule="auto"/>
    </w:pPr>
  </w:style>
  <w:style w:type="paragraph" w:styleId="List">
    <w:name w:val="List"/>
    <w:basedOn w:val="BodyText"/>
    <w:rsid w:val="007A5D07"/>
    <w:rPr>
      <w:rFonts w:cs="FreeSans"/>
    </w:rPr>
  </w:style>
  <w:style w:type="paragraph" w:styleId="Caption">
    <w:name w:val="caption"/>
    <w:basedOn w:val="Normal"/>
    <w:qFormat/>
    <w:rsid w:val="007A5D07"/>
    <w:pPr>
      <w:suppressLineNumbers/>
      <w:spacing w:before="120" w:after="120"/>
    </w:pPr>
    <w:rPr>
      <w:rFonts w:cs="FreeSans"/>
      <w:i/>
      <w:iCs/>
      <w:sz w:val="24"/>
      <w:szCs w:val="24"/>
    </w:rPr>
  </w:style>
  <w:style w:type="paragraph" w:customStyle="1" w:styleId="Index">
    <w:name w:val="Index"/>
    <w:basedOn w:val="Normal"/>
    <w:qFormat/>
    <w:rsid w:val="007A5D07"/>
    <w:pPr>
      <w:suppressLineNumbers/>
    </w:pPr>
    <w:rPr>
      <w:rFonts w:cs="FreeSans"/>
    </w:rPr>
  </w:style>
  <w:style w:type="paragraph" w:styleId="BalloonText">
    <w:name w:val="Balloon Text"/>
    <w:basedOn w:val="Normal"/>
    <w:link w:val="BalloonTextChar"/>
    <w:uiPriority w:val="99"/>
    <w:semiHidden/>
    <w:qFormat/>
    <w:rsid w:val="000E1072"/>
    <w:pPr>
      <w:suppressAutoHyphens/>
    </w:pPr>
    <w:rPr>
      <w:rFonts w:ascii="Tahoma" w:hAnsi="Tahoma" w:cs="Tahoma"/>
      <w:sz w:val="16"/>
      <w:szCs w:val="16"/>
      <w:lang w:eastAsia="ar-SA"/>
    </w:rPr>
  </w:style>
  <w:style w:type="paragraph" w:styleId="Header">
    <w:name w:val="header"/>
    <w:basedOn w:val="Normal"/>
    <w:link w:val="HeaderChar"/>
    <w:uiPriority w:val="99"/>
    <w:semiHidden/>
    <w:rsid w:val="000E1072"/>
    <w:pPr>
      <w:tabs>
        <w:tab w:val="center" w:pos="4703"/>
        <w:tab w:val="right" w:pos="9406"/>
      </w:tabs>
      <w:suppressAutoHyphens/>
    </w:pPr>
    <w:rPr>
      <w:lang w:eastAsia="ar-SA"/>
    </w:rPr>
  </w:style>
  <w:style w:type="paragraph" w:styleId="Footer">
    <w:name w:val="footer"/>
    <w:basedOn w:val="Normal"/>
    <w:link w:val="FooterChar"/>
    <w:uiPriority w:val="99"/>
    <w:rsid w:val="000E1072"/>
    <w:pPr>
      <w:tabs>
        <w:tab w:val="center" w:pos="4703"/>
        <w:tab w:val="right" w:pos="9406"/>
      </w:tabs>
      <w:suppressAutoHyphens/>
    </w:pPr>
    <w:rPr>
      <w:lang w:eastAsia="ar-SA"/>
    </w:rPr>
  </w:style>
  <w:style w:type="paragraph" w:customStyle="1" w:styleId="naslov1">
    <w:name w:val="naslov1"/>
    <w:basedOn w:val="Normal"/>
    <w:uiPriority w:val="99"/>
    <w:qFormat/>
    <w:rsid w:val="00A43B15"/>
    <w:pPr>
      <w:jc w:val="center"/>
    </w:pPr>
    <w:rPr>
      <w:b/>
      <w:bCs/>
      <w:sz w:val="24"/>
      <w:szCs w:val="24"/>
    </w:rPr>
  </w:style>
  <w:style w:type="paragraph" w:customStyle="1" w:styleId="wyq110---naslov-clana">
    <w:name w:val="wyq110---naslov-clana"/>
    <w:basedOn w:val="Normal"/>
    <w:uiPriority w:val="99"/>
    <w:qFormat/>
    <w:rsid w:val="00DA7347"/>
    <w:pPr>
      <w:spacing w:before="240" w:beforeAutospacing="0" w:after="240" w:afterAutospacing="0"/>
      <w:jc w:val="center"/>
    </w:pPr>
    <w:rPr>
      <w:b/>
      <w:bCs/>
      <w:sz w:val="24"/>
      <w:szCs w:val="24"/>
    </w:rPr>
  </w:style>
  <w:style w:type="paragraph" w:customStyle="1" w:styleId="normaltdb">
    <w:name w:val="normaltdb"/>
    <w:basedOn w:val="Normal"/>
    <w:uiPriority w:val="99"/>
    <w:qFormat/>
    <w:rsid w:val="009509BC"/>
    <w:pPr>
      <w:jc w:val="right"/>
    </w:pPr>
    <w:rPr>
      <w:b/>
      <w:bCs/>
    </w:rPr>
  </w:style>
  <w:style w:type="paragraph" w:customStyle="1" w:styleId="normaluvuceni">
    <w:name w:val="normal_uvuceni"/>
    <w:basedOn w:val="Normal"/>
    <w:uiPriority w:val="99"/>
    <w:qFormat/>
    <w:rsid w:val="009509BC"/>
    <w:pPr>
      <w:ind w:left="1134" w:hanging="142"/>
    </w:pPr>
  </w:style>
  <w:style w:type="paragraph" w:customStyle="1" w:styleId="normalbold">
    <w:name w:val="normalbold"/>
    <w:basedOn w:val="Normal"/>
    <w:uiPriority w:val="99"/>
    <w:qFormat/>
    <w:rsid w:val="009509BC"/>
    <w:rPr>
      <w:b/>
      <w:bCs/>
    </w:rPr>
  </w:style>
  <w:style w:type="paragraph" w:customStyle="1" w:styleId="normalboldcentar">
    <w:name w:val="normalboldcentar"/>
    <w:basedOn w:val="Normal"/>
    <w:uiPriority w:val="99"/>
    <w:qFormat/>
    <w:rsid w:val="009509BC"/>
    <w:pPr>
      <w:jc w:val="center"/>
    </w:pPr>
    <w:rPr>
      <w:b/>
      <w:bCs/>
    </w:rPr>
  </w:style>
  <w:style w:type="paragraph" w:customStyle="1" w:styleId="normalcentar">
    <w:name w:val="normalcentar"/>
    <w:basedOn w:val="Normal"/>
    <w:uiPriority w:val="99"/>
    <w:qFormat/>
    <w:rsid w:val="009509BC"/>
    <w:pPr>
      <w:jc w:val="center"/>
    </w:pPr>
  </w:style>
  <w:style w:type="paragraph" w:customStyle="1" w:styleId="normalprored">
    <w:name w:val="normalprored"/>
    <w:basedOn w:val="Normal"/>
    <w:uiPriority w:val="99"/>
    <w:qFormat/>
    <w:rsid w:val="009509BC"/>
    <w:rPr>
      <w:sz w:val="26"/>
      <w:szCs w:val="26"/>
    </w:rPr>
  </w:style>
  <w:style w:type="paragraph" w:customStyle="1" w:styleId="normalcentaritalic">
    <w:name w:val="normalcentaritalic"/>
    <w:basedOn w:val="Normal"/>
    <w:uiPriority w:val="99"/>
    <w:qFormat/>
    <w:rsid w:val="00FA1FF4"/>
    <w:pPr>
      <w:jc w:val="center"/>
    </w:pPr>
    <w:rPr>
      <w:i/>
      <w:iCs/>
    </w:rPr>
  </w:style>
  <w:style w:type="paragraph" w:customStyle="1" w:styleId="clan">
    <w:name w:val="clan"/>
    <w:basedOn w:val="Normal"/>
    <w:uiPriority w:val="99"/>
    <w:qFormat/>
    <w:rsid w:val="004D28E9"/>
    <w:pPr>
      <w:spacing w:before="240" w:beforeAutospacing="0" w:after="120" w:afterAutospacing="0"/>
      <w:jc w:val="center"/>
    </w:pPr>
    <w:rPr>
      <w:b/>
      <w:bCs/>
      <w:sz w:val="24"/>
      <w:szCs w:val="24"/>
    </w:rPr>
  </w:style>
  <w:style w:type="paragraph" w:customStyle="1" w:styleId="simboli">
    <w:name w:val="simboli"/>
    <w:basedOn w:val="Normal"/>
    <w:uiPriority w:val="99"/>
    <w:qFormat/>
    <w:rsid w:val="00B15A5E"/>
    <w:rPr>
      <w:rFonts w:ascii="Symbol" w:hAnsi="Symbol" w:cs="Symbol"/>
    </w:rPr>
  </w:style>
  <w:style w:type="paragraph" w:customStyle="1" w:styleId="simboliindeks">
    <w:name w:val="simboliindeks"/>
    <w:basedOn w:val="Normal"/>
    <w:uiPriority w:val="99"/>
    <w:qFormat/>
    <w:rsid w:val="00B15A5E"/>
    <w:rPr>
      <w:rFonts w:ascii="Symbol" w:hAnsi="Symbol" w:cs="Symbol"/>
      <w:sz w:val="24"/>
      <w:szCs w:val="24"/>
      <w:vertAlign w:val="subscript"/>
    </w:rPr>
  </w:style>
  <w:style w:type="paragraph" w:customStyle="1" w:styleId="normaltd">
    <w:name w:val="normaltd"/>
    <w:basedOn w:val="Normal"/>
    <w:uiPriority w:val="99"/>
    <w:qFormat/>
    <w:rsid w:val="00B15A5E"/>
    <w:pPr>
      <w:jc w:val="right"/>
    </w:pPr>
  </w:style>
  <w:style w:type="paragraph" w:customStyle="1" w:styleId="samostalni">
    <w:name w:val="samostalni"/>
    <w:basedOn w:val="Normal"/>
    <w:uiPriority w:val="99"/>
    <w:qFormat/>
    <w:rsid w:val="00B15A5E"/>
    <w:pPr>
      <w:jc w:val="center"/>
    </w:pPr>
    <w:rPr>
      <w:b/>
      <w:bCs/>
      <w:i/>
      <w:iCs/>
      <w:sz w:val="24"/>
      <w:szCs w:val="24"/>
    </w:rPr>
  </w:style>
  <w:style w:type="paragraph" w:customStyle="1" w:styleId="samostalni1">
    <w:name w:val="samostalni1"/>
    <w:basedOn w:val="Normal"/>
    <w:uiPriority w:val="99"/>
    <w:qFormat/>
    <w:rsid w:val="00B15A5E"/>
    <w:pPr>
      <w:jc w:val="center"/>
    </w:pPr>
    <w:rPr>
      <w:i/>
      <w:iCs/>
    </w:rPr>
  </w:style>
  <w:style w:type="paragraph" w:customStyle="1" w:styleId="tabelanaslov">
    <w:name w:val="tabelanaslov"/>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A41E1C"/>
    </w:pPr>
    <w:rPr>
      <w:rFonts w:ascii="Verdana" w:hAnsi="Verdana" w:cs="Verdana"/>
      <w:sz w:val="24"/>
      <w:szCs w:val="24"/>
    </w:rPr>
  </w:style>
  <w:style w:type="paragraph" w:customStyle="1" w:styleId="tabelasm">
    <w:name w:val="tabela_sm"/>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006666"/>
    </w:pPr>
    <w:rPr>
      <w:rFonts w:ascii="Verdana" w:hAnsi="Verdana" w:cs="Verdana"/>
      <w:sz w:val="24"/>
      <w:szCs w:val="24"/>
    </w:rPr>
  </w:style>
  <w:style w:type="paragraph" w:customStyle="1" w:styleId="tabelasp">
    <w:name w:val="tabela_sp"/>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FF9F00"/>
    </w:pPr>
    <w:rPr>
      <w:rFonts w:ascii="Verdana" w:hAnsi="Verdana" w:cs="Verdana"/>
      <w:sz w:val="24"/>
      <w:szCs w:val="24"/>
    </w:rPr>
  </w:style>
  <w:style w:type="paragraph" w:customStyle="1" w:styleId="tabelact">
    <w:name w:val="tabela_ct"/>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DC2348"/>
    </w:pPr>
    <w:rPr>
      <w:rFonts w:ascii="Verdana" w:hAnsi="Verdana" w:cs="Verdana"/>
      <w:sz w:val="24"/>
      <w:szCs w:val="24"/>
    </w:rPr>
  </w:style>
  <w:style w:type="paragraph" w:customStyle="1" w:styleId="naslov2">
    <w:name w:val="naslov2"/>
    <w:basedOn w:val="Normal"/>
    <w:uiPriority w:val="99"/>
    <w:qFormat/>
    <w:rsid w:val="00B15A5E"/>
    <w:pPr>
      <w:jc w:val="center"/>
    </w:pPr>
    <w:rPr>
      <w:b/>
      <w:bCs/>
      <w:sz w:val="29"/>
      <w:szCs w:val="29"/>
    </w:rPr>
  </w:style>
  <w:style w:type="paragraph" w:customStyle="1" w:styleId="naslov3">
    <w:name w:val="naslov3"/>
    <w:basedOn w:val="Normal"/>
    <w:uiPriority w:val="99"/>
    <w:qFormat/>
    <w:rsid w:val="00B15A5E"/>
    <w:pPr>
      <w:jc w:val="center"/>
    </w:pPr>
    <w:rPr>
      <w:b/>
      <w:bCs/>
      <w:sz w:val="23"/>
      <w:szCs w:val="23"/>
    </w:rPr>
  </w:style>
  <w:style w:type="paragraph" w:customStyle="1" w:styleId="normaluvuceni2">
    <w:name w:val="normal_uvuceni2"/>
    <w:basedOn w:val="Normal"/>
    <w:uiPriority w:val="99"/>
    <w:qFormat/>
    <w:rsid w:val="00B15A5E"/>
    <w:pPr>
      <w:ind w:left="1701" w:hanging="227"/>
    </w:pPr>
  </w:style>
  <w:style w:type="paragraph" w:customStyle="1" w:styleId="normaluvuceni3">
    <w:name w:val="normal_uvuceni3"/>
    <w:basedOn w:val="Normal"/>
    <w:uiPriority w:val="99"/>
    <w:qFormat/>
    <w:rsid w:val="00B15A5E"/>
    <w:pPr>
      <w:ind w:left="992"/>
    </w:pPr>
  </w:style>
  <w:style w:type="paragraph" w:customStyle="1" w:styleId="naslovpropisa1">
    <w:name w:val="naslovpropisa1"/>
    <w:basedOn w:val="Normal"/>
    <w:uiPriority w:val="99"/>
    <w:qFormat/>
    <w:rsid w:val="00B15A5E"/>
    <w:pPr>
      <w:jc w:val="center"/>
    </w:pPr>
    <w:rPr>
      <w:b/>
      <w:bCs/>
      <w:color w:val="FFE8BF"/>
      <w:sz w:val="36"/>
      <w:szCs w:val="36"/>
    </w:rPr>
  </w:style>
  <w:style w:type="paragraph" w:customStyle="1" w:styleId="naslovpropisa1a">
    <w:name w:val="naslovpropisa1a"/>
    <w:basedOn w:val="Normal"/>
    <w:uiPriority w:val="99"/>
    <w:qFormat/>
    <w:rsid w:val="00B15A5E"/>
    <w:pPr>
      <w:jc w:val="center"/>
    </w:pPr>
    <w:rPr>
      <w:b/>
      <w:bCs/>
      <w:color w:val="FFFFFF"/>
      <w:sz w:val="34"/>
      <w:szCs w:val="34"/>
    </w:rPr>
  </w:style>
  <w:style w:type="paragraph" w:customStyle="1" w:styleId="podnaslovpropisa">
    <w:name w:val="podnaslovpropisa"/>
    <w:basedOn w:val="Normal"/>
    <w:uiPriority w:val="99"/>
    <w:qFormat/>
    <w:rsid w:val="00B15A5E"/>
    <w:pPr>
      <w:shd w:val="clear" w:color="auto" w:fill="000000"/>
      <w:jc w:val="center"/>
    </w:pPr>
    <w:rPr>
      <w:i/>
      <w:iCs/>
      <w:color w:val="FFE8BF"/>
      <w:sz w:val="26"/>
      <w:szCs w:val="26"/>
    </w:rPr>
  </w:style>
  <w:style w:type="paragraph" w:customStyle="1" w:styleId="naslov4">
    <w:name w:val="naslov4"/>
    <w:basedOn w:val="Normal"/>
    <w:uiPriority w:val="99"/>
    <w:qFormat/>
    <w:rsid w:val="00B15A5E"/>
    <w:pPr>
      <w:jc w:val="center"/>
    </w:pPr>
    <w:rPr>
      <w:b/>
      <w:bCs/>
    </w:rPr>
  </w:style>
  <w:style w:type="paragraph" w:customStyle="1" w:styleId="naslov5">
    <w:name w:val="naslov5"/>
    <w:basedOn w:val="Normal"/>
    <w:uiPriority w:val="99"/>
    <w:qFormat/>
    <w:rsid w:val="00B15A5E"/>
    <w:pPr>
      <w:jc w:val="center"/>
    </w:pPr>
    <w:rPr>
      <w:b/>
      <w:bCs/>
    </w:rPr>
  </w:style>
  <w:style w:type="paragraph" w:customStyle="1" w:styleId="normalbolditalic">
    <w:name w:val="normalbolditalic"/>
    <w:basedOn w:val="Normal"/>
    <w:uiPriority w:val="99"/>
    <w:qFormat/>
    <w:rsid w:val="00B15A5E"/>
    <w:rPr>
      <w:b/>
      <w:bCs/>
      <w:i/>
      <w:iCs/>
    </w:rPr>
  </w:style>
  <w:style w:type="paragraph" w:customStyle="1" w:styleId="stepen">
    <w:name w:val="stepen"/>
    <w:basedOn w:val="Normal"/>
    <w:uiPriority w:val="99"/>
    <w:qFormat/>
    <w:rsid w:val="00B15A5E"/>
    <w:rPr>
      <w:sz w:val="15"/>
      <w:szCs w:val="15"/>
      <w:vertAlign w:val="superscript"/>
    </w:rPr>
  </w:style>
  <w:style w:type="paragraph" w:customStyle="1" w:styleId="indeks">
    <w:name w:val="indeks"/>
    <w:basedOn w:val="Normal"/>
    <w:uiPriority w:val="99"/>
    <w:qFormat/>
    <w:rsid w:val="00B15A5E"/>
    <w:rPr>
      <w:sz w:val="15"/>
      <w:szCs w:val="15"/>
      <w:vertAlign w:val="subscript"/>
    </w:rPr>
  </w:style>
  <w:style w:type="paragraph" w:customStyle="1" w:styleId="tbezokvira">
    <w:name w:val="tbezokvira"/>
    <w:basedOn w:val="Normal"/>
    <w:uiPriority w:val="99"/>
    <w:qFormat/>
    <w:rsid w:val="00B15A5E"/>
    <w:pPr>
      <w:pBdr>
        <w:top w:val="single" w:sz="2" w:space="0" w:color="00000A"/>
        <w:left w:val="single" w:sz="2" w:space="0" w:color="00000A"/>
        <w:bottom w:val="single" w:sz="2" w:space="0" w:color="00000A"/>
        <w:right w:val="single" w:sz="2" w:space="0" w:color="00000A"/>
      </w:pBdr>
    </w:pPr>
    <w:rPr>
      <w:sz w:val="24"/>
      <w:szCs w:val="24"/>
    </w:rPr>
  </w:style>
  <w:style w:type="paragraph" w:customStyle="1" w:styleId="naslovlevo">
    <w:name w:val="naslovlevo"/>
    <w:basedOn w:val="Normal"/>
    <w:uiPriority w:val="99"/>
    <w:qFormat/>
    <w:rsid w:val="00B15A5E"/>
    <w:rPr>
      <w:b/>
      <w:bCs/>
      <w:sz w:val="26"/>
      <w:szCs w:val="26"/>
    </w:rPr>
  </w:style>
  <w:style w:type="paragraph" w:customStyle="1" w:styleId="bulletedni">
    <w:name w:val="bulletedni"/>
    <w:basedOn w:val="Normal"/>
    <w:uiPriority w:val="99"/>
    <w:qFormat/>
    <w:rsid w:val="00B15A5E"/>
  </w:style>
  <w:style w:type="paragraph" w:customStyle="1" w:styleId="normalpraksa">
    <w:name w:val="normalpraksa"/>
    <w:basedOn w:val="Normal"/>
    <w:uiPriority w:val="99"/>
    <w:qFormat/>
    <w:rsid w:val="00B15A5E"/>
    <w:rPr>
      <w:i/>
      <w:iCs/>
    </w:rPr>
  </w:style>
  <w:style w:type="paragraph" w:customStyle="1" w:styleId="normalctzaglavlje">
    <w:name w:val="normalctzaglavlje"/>
    <w:basedOn w:val="Normal"/>
    <w:uiPriority w:val="99"/>
    <w:qFormat/>
    <w:rsid w:val="00B15A5E"/>
    <w:rPr>
      <w:b/>
      <w:bCs/>
      <w:sz w:val="16"/>
      <w:szCs w:val="16"/>
    </w:rPr>
  </w:style>
  <w:style w:type="paragraph" w:customStyle="1" w:styleId="windings">
    <w:name w:val="windings"/>
    <w:basedOn w:val="Normal"/>
    <w:uiPriority w:val="99"/>
    <w:qFormat/>
    <w:rsid w:val="00B15A5E"/>
    <w:rPr>
      <w:rFonts w:ascii="Wingdings" w:hAnsi="Wingdings" w:cs="Wingdings"/>
      <w:sz w:val="18"/>
      <w:szCs w:val="18"/>
    </w:rPr>
  </w:style>
  <w:style w:type="paragraph" w:customStyle="1" w:styleId="webdings">
    <w:name w:val="webdings"/>
    <w:basedOn w:val="Normal"/>
    <w:uiPriority w:val="99"/>
    <w:qFormat/>
    <w:rsid w:val="00B15A5E"/>
    <w:rPr>
      <w:rFonts w:ascii="Webdings" w:hAnsi="Webdings" w:cs="Webdings"/>
      <w:sz w:val="18"/>
      <w:szCs w:val="18"/>
    </w:rPr>
  </w:style>
  <w:style w:type="paragraph" w:customStyle="1" w:styleId="normalct">
    <w:name w:val="normalct"/>
    <w:basedOn w:val="Normal"/>
    <w:uiPriority w:val="99"/>
    <w:qFormat/>
    <w:rsid w:val="00B15A5E"/>
    <w:rPr>
      <w:sz w:val="16"/>
      <w:szCs w:val="16"/>
    </w:rPr>
  </w:style>
  <w:style w:type="paragraph" w:customStyle="1" w:styleId="tabelamala">
    <w:name w:val="tabela_mala"/>
    <w:basedOn w:val="Normal"/>
    <w:uiPriority w:val="99"/>
    <w:qFormat/>
    <w:rsid w:val="00B15A5E"/>
    <w:rPr>
      <w:sz w:val="24"/>
      <w:szCs w:val="24"/>
    </w:rPr>
  </w:style>
  <w:style w:type="paragraph" w:customStyle="1" w:styleId="izmenanaslov">
    <w:name w:val="izmena_naslov"/>
    <w:basedOn w:val="Normal"/>
    <w:uiPriority w:val="99"/>
    <w:qFormat/>
    <w:rsid w:val="00B15A5E"/>
    <w:pPr>
      <w:jc w:val="center"/>
    </w:pPr>
    <w:rPr>
      <w:b/>
      <w:bCs/>
      <w:sz w:val="24"/>
      <w:szCs w:val="24"/>
    </w:rPr>
  </w:style>
  <w:style w:type="paragraph" w:customStyle="1" w:styleId="izmenapodnaslov">
    <w:name w:val="izmena_podnaslov"/>
    <w:basedOn w:val="Normal"/>
    <w:uiPriority w:val="99"/>
    <w:qFormat/>
    <w:rsid w:val="00B15A5E"/>
    <w:pPr>
      <w:jc w:val="center"/>
    </w:pPr>
    <w:rPr>
      <w:sz w:val="24"/>
      <w:szCs w:val="24"/>
    </w:rPr>
  </w:style>
  <w:style w:type="paragraph" w:customStyle="1" w:styleId="izmenaclan">
    <w:name w:val="izmena_clan"/>
    <w:basedOn w:val="Normal"/>
    <w:uiPriority w:val="99"/>
    <w:qFormat/>
    <w:rsid w:val="00B15A5E"/>
    <w:pPr>
      <w:jc w:val="center"/>
    </w:pPr>
    <w:rPr>
      <w:b/>
      <w:bCs/>
      <w:sz w:val="24"/>
      <w:szCs w:val="24"/>
    </w:rPr>
  </w:style>
  <w:style w:type="paragraph" w:customStyle="1" w:styleId="izmenatekst">
    <w:name w:val="izmena_tekst"/>
    <w:basedOn w:val="Normal"/>
    <w:uiPriority w:val="99"/>
    <w:qFormat/>
    <w:rsid w:val="00B15A5E"/>
    <w:rPr>
      <w:sz w:val="24"/>
      <w:szCs w:val="24"/>
    </w:rPr>
  </w:style>
  <w:style w:type="paragraph" w:customStyle="1" w:styleId="normalitalic">
    <w:name w:val="normalitalic"/>
    <w:basedOn w:val="Normal"/>
    <w:uiPriority w:val="99"/>
    <w:qFormat/>
    <w:rsid w:val="00B15A5E"/>
    <w:rPr>
      <w:i/>
      <w:iCs/>
    </w:rPr>
  </w:style>
  <w:style w:type="paragraph" w:customStyle="1" w:styleId="tsaokvirom">
    <w:name w:val="tsaokvirom"/>
    <w:basedOn w:val="Normal"/>
    <w:uiPriority w:val="99"/>
    <w:qFormat/>
    <w:rsid w:val="00B15A5E"/>
    <w:pPr>
      <w:pBdr>
        <w:top w:val="inset" w:sz="4" w:space="0" w:color="000001"/>
        <w:left w:val="inset" w:sz="4" w:space="0" w:color="000001"/>
        <w:bottom w:val="inset" w:sz="4" w:space="0" w:color="000001"/>
        <w:right w:val="inset" w:sz="4" w:space="0" w:color="000001"/>
      </w:pBdr>
    </w:pPr>
    <w:rPr>
      <w:sz w:val="24"/>
      <w:szCs w:val="24"/>
    </w:rPr>
  </w:style>
  <w:style w:type="paragraph" w:customStyle="1" w:styleId="tokvirdole">
    <w:name w:val="t_okvirdole"/>
    <w:basedOn w:val="Normal"/>
    <w:uiPriority w:val="99"/>
    <w:qFormat/>
    <w:rsid w:val="00B15A5E"/>
    <w:pPr>
      <w:pBdr>
        <w:top w:val="single" w:sz="2" w:space="0" w:color="000001"/>
        <w:left w:val="single" w:sz="2" w:space="0" w:color="000001"/>
        <w:bottom w:val="single" w:sz="4" w:space="0" w:color="000001"/>
        <w:right w:val="single" w:sz="2" w:space="0" w:color="000001"/>
      </w:pBdr>
    </w:pPr>
    <w:rPr>
      <w:sz w:val="24"/>
      <w:szCs w:val="24"/>
    </w:rPr>
  </w:style>
  <w:style w:type="paragraph" w:customStyle="1" w:styleId="tokvirgore">
    <w:name w:val="t_okvirgore"/>
    <w:basedOn w:val="Normal"/>
    <w:uiPriority w:val="99"/>
    <w:qFormat/>
    <w:rsid w:val="00B15A5E"/>
    <w:pPr>
      <w:pBdr>
        <w:top w:val="single" w:sz="4" w:space="0" w:color="000001"/>
        <w:left w:val="single" w:sz="2" w:space="0" w:color="000001"/>
        <w:bottom w:val="single" w:sz="2" w:space="0" w:color="000001"/>
        <w:right w:val="single" w:sz="2" w:space="0" w:color="000001"/>
      </w:pBdr>
    </w:pPr>
    <w:rPr>
      <w:sz w:val="24"/>
      <w:szCs w:val="24"/>
    </w:rPr>
  </w:style>
  <w:style w:type="paragraph" w:customStyle="1" w:styleId="tokvirgoredole">
    <w:name w:val="t_okvirgoredole"/>
    <w:basedOn w:val="Normal"/>
    <w:uiPriority w:val="99"/>
    <w:qFormat/>
    <w:rsid w:val="00B15A5E"/>
    <w:pPr>
      <w:pBdr>
        <w:top w:val="single" w:sz="4" w:space="0" w:color="000001"/>
        <w:left w:val="single" w:sz="2" w:space="0" w:color="000001"/>
        <w:bottom w:val="single" w:sz="4" w:space="0" w:color="000001"/>
        <w:right w:val="single" w:sz="2" w:space="0" w:color="000001"/>
      </w:pBdr>
    </w:pPr>
    <w:rPr>
      <w:sz w:val="24"/>
      <w:szCs w:val="24"/>
    </w:rPr>
  </w:style>
  <w:style w:type="paragraph" w:customStyle="1" w:styleId="tokvirlevo">
    <w:name w:val="t_okvirlevo"/>
    <w:basedOn w:val="Normal"/>
    <w:uiPriority w:val="99"/>
    <w:qFormat/>
    <w:rsid w:val="00B15A5E"/>
    <w:pPr>
      <w:pBdr>
        <w:top w:val="single" w:sz="2" w:space="0" w:color="000001"/>
        <w:left w:val="single" w:sz="4" w:space="0" w:color="000001"/>
        <w:bottom w:val="single" w:sz="2" w:space="0" w:color="000001"/>
        <w:right w:val="single" w:sz="2" w:space="0" w:color="000001"/>
      </w:pBdr>
    </w:pPr>
    <w:rPr>
      <w:sz w:val="24"/>
      <w:szCs w:val="24"/>
    </w:rPr>
  </w:style>
  <w:style w:type="paragraph" w:customStyle="1" w:styleId="tokvirdesno">
    <w:name w:val="t_okvirdesno"/>
    <w:basedOn w:val="Normal"/>
    <w:uiPriority w:val="99"/>
    <w:qFormat/>
    <w:rsid w:val="00B15A5E"/>
    <w:pPr>
      <w:pBdr>
        <w:top w:val="single" w:sz="2" w:space="0" w:color="000001"/>
        <w:left w:val="single" w:sz="2" w:space="0" w:color="000001"/>
        <w:bottom w:val="single" w:sz="2" w:space="0" w:color="000001"/>
        <w:right w:val="single" w:sz="4" w:space="0" w:color="000001"/>
      </w:pBdr>
    </w:pPr>
    <w:rPr>
      <w:sz w:val="24"/>
      <w:szCs w:val="24"/>
    </w:rPr>
  </w:style>
  <w:style w:type="paragraph" w:customStyle="1" w:styleId="tokvirlevodesno">
    <w:name w:val="t_okvirlevodesno"/>
    <w:basedOn w:val="Normal"/>
    <w:uiPriority w:val="99"/>
    <w:qFormat/>
    <w:rsid w:val="00B15A5E"/>
    <w:pPr>
      <w:pBdr>
        <w:top w:val="single" w:sz="2" w:space="0" w:color="000001"/>
        <w:left w:val="single" w:sz="4" w:space="0" w:color="000001"/>
        <w:bottom w:val="single" w:sz="2" w:space="0" w:color="000001"/>
        <w:right w:val="single" w:sz="4" w:space="0" w:color="000001"/>
      </w:pBdr>
    </w:pPr>
    <w:rPr>
      <w:sz w:val="24"/>
      <w:szCs w:val="24"/>
    </w:rPr>
  </w:style>
  <w:style w:type="paragraph" w:customStyle="1" w:styleId="tokvirlevodesnogore">
    <w:name w:val="t_okvirlevodesnogore"/>
    <w:basedOn w:val="Normal"/>
    <w:uiPriority w:val="99"/>
    <w:qFormat/>
    <w:rsid w:val="00B15A5E"/>
    <w:pPr>
      <w:pBdr>
        <w:top w:val="single" w:sz="4" w:space="0" w:color="000001"/>
        <w:left w:val="single" w:sz="4" w:space="0" w:color="000001"/>
        <w:bottom w:val="single" w:sz="2" w:space="0" w:color="000001"/>
        <w:right w:val="single" w:sz="4" w:space="0" w:color="000001"/>
      </w:pBdr>
    </w:pPr>
    <w:rPr>
      <w:sz w:val="24"/>
      <w:szCs w:val="24"/>
    </w:rPr>
  </w:style>
  <w:style w:type="paragraph" w:customStyle="1" w:styleId="tokvirlevodesnodole">
    <w:name w:val="t_okvirlevodesnodole"/>
    <w:basedOn w:val="Normal"/>
    <w:uiPriority w:val="99"/>
    <w:qFormat/>
    <w:rsid w:val="00B15A5E"/>
    <w:pPr>
      <w:pBdr>
        <w:top w:val="single" w:sz="2" w:space="0" w:color="000001"/>
        <w:left w:val="single" w:sz="4" w:space="0" w:color="000001"/>
        <w:bottom w:val="single" w:sz="4" w:space="0" w:color="000001"/>
        <w:right w:val="single" w:sz="4" w:space="0" w:color="000001"/>
      </w:pBdr>
    </w:pPr>
    <w:rPr>
      <w:sz w:val="24"/>
      <w:szCs w:val="24"/>
    </w:rPr>
  </w:style>
  <w:style w:type="paragraph" w:customStyle="1" w:styleId="tokvirlevodole">
    <w:name w:val="t_okvirlevodole"/>
    <w:basedOn w:val="Normal"/>
    <w:uiPriority w:val="99"/>
    <w:qFormat/>
    <w:rsid w:val="00B15A5E"/>
    <w:pPr>
      <w:pBdr>
        <w:top w:val="single" w:sz="2" w:space="0" w:color="000001"/>
        <w:left w:val="single" w:sz="4" w:space="0" w:color="000001"/>
        <w:bottom w:val="single" w:sz="4" w:space="0" w:color="000001"/>
        <w:right w:val="single" w:sz="2" w:space="0" w:color="000001"/>
      </w:pBdr>
    </w:pPr>
    <w:rPr>
      <w:sz w:val="24"/>
      <w:szCs w:val="24"/>
    </w:rPr>
  </w:style>
  <w:style w:type="paragraph" w:customStyle="1" w:styleId="tokvirdesnodole">
    <w:name w:val="t_okvirdesnodole"/>
    <w:basedOn w:val="Normal"/>
    <w:uiPriority w:val="99"/>
    <w:qFormat/>
    <w:rsid w:val="00B15A5E"/>
    <w:pPr>
      <w:pBdr>
        <w:top w:val="single" w:sz="2" w:space="0" w:color="000001"/>
        <w:left w:val="single" w:sz="2" w:space="0" w:color="000001"/>
        <w:bottom w:val="single" w:sz="4" w:space="0" w:color="000001"/>
        <w:right w:val="single" w:sz="4" w:space="0" w:color="000001"/>
      </w:pBdr>
    </w:pPr>
    <w:rPr>
      <w:sz w:val="24"/>
      <w:szCs w:val="24"/>
    </w:rPr>
  </w:style>
  <w:style w:type="paragraph" w:customStyle="1" w:styleId="tokvirlevogore">
    <w:name w:val="t_okvirlevogore"/>
    <w:basedOn w:val="Normal"/>
    <w:uiPriority w:val="99"/>
    <w:qFormat/>
    <w:rsid w:val="00B15A5E"/>
    <w:pPr>
      <w:pBdr>
        <w:top w:val="single" w:sz="4" w:space="0" w:color="000001"/>
        <w:left w:val="single" w:sz="4" w:space="0" w:color="000001"/>
        <w:bottom w:val="single" w:sz="2" w:space="0" w:color="000001"/>
        <w:right w:val="single" w:sz="2" w:space="0" w:color="000001"/>
      </w:pBdr>
    </w:pPr>
    <w:rPr>
      <w:sz w:val="24"/>
      <w:szCs w:val="24"/>
    </w:rPr>
  </w:style>
  <w:style w:type="paragraph" w:customStyle="1" w:styleId="tokvirdesnogore">
    <w:name w:val="t_okvirdesnogore"/>
    <w:basedOn w:val="Normal"/>
    <w:uiPriority w:val="99"/>
    <w:qFormat/>
    <w:rsid w:val="00B15A5E"/>
    <w:pPr>
      <w:pBdr>
        <w:top w:val="single" w:sz="4" w:space="0" w:color="000001"/>
        <w:left w:val="single" w:sz="2" w:space="0" w:color="000001"/>
        <w:bottom w:val="single" w:sz="2" w:space="0" w:color="000001"/>
        <w:right w:val="single" w:sz="4" w:space="0" w:color="000001"/>
      </w:pBdr>
    </w:pPr>
    <w:rPr>
      <w:sz w:val="24"/>
      <w:szCs w:val="24"/>
    </w:rPr>
  </w:style>
  <w:style w:type="paragraph" w:customStyle="1" w:styleId="tokvirgoredoledesno">
    <w:name w:val="t_okvirgoredoledesno"/>
    <w:basedOn w:val="Normal"/>
    <w:uiPriority w:val="99"/>
    <w:qFormat/>
    <w:rsid w:val="00B15A5E"/>
    <w:pPr>
      <w:pBdr>
        <w:top w:val="single" w:sz="4" w:space="0" w:color="000001"/>
        <w:left w:val="single" w:sz="2" w:space="0" w:color="000001"/>
        <w:bottom w:val="single" w:sz="4" w:space="0" w:color="000001"/>
        <w:right w:val="single" w:sz="4" w:space="0" w:color="000001"/>
      </w:pBdr>
    </w:pPr>
    <w:rPr>
      <w:sz w:val="24"/>
      <w:szCs w:val="24"/>
    </w:rPr>
  </w:style>
  <w:style w:type="paragraph" w:customStyle="1" w:styleId="tokvirgoredolelevo">
    <w:name w:val="t_okvirgoredolelevo"/>
    <w:basedOn w:val="Normal"/>
    <w:uiPriority w:val="99"/>
    <w:qFormat/>
    <w:rsid w:val="00B15A5E"/>
    <w:pPr>
      <w:pBdr>
        <w:top w:val="single" w:sz="4" w:space="0" w:color="000001"/>
        <w:left w:val="single" w:sz="4" w:space="0" w:color="000001"/>
        <w:bottom w:val="single" w:sz="4" w:space="0" w:color="000001"/>
        <w:right w:val="single" w:sz="2" w:space="0" w:color="000001"/>
      </w:pBdr>
    </w:pPr>
    <w:rPr>
      <w:sz w:val="24"/>
      <w:szCs w:val="24"/>
    </w:rPr>
  </w:style>
  <w:style w:type="paragraph" w:customStyle="1" w:styleId="wyq010---deo">
    <w:name w:val="wyq010---deo"/>
    <w:basedOn w:val="Normal"/>
    <w:uiPriority w:val="99"/>
    <w:qFormat/>
    <w:rsid w:val="00B15A5E"/>
    <w:pPr>
      <w:jc w:val="center"/>
    </w:pPr>
    <w:rPr>
      <w:b/>
      <w:bCs/>
      <w:sz w:val="36"/>
      <w:szCs w:val="36"/>
    </w:rPr>
  </w:style>
  <w:style w:type="paragraph" w:customStyle="1" w:styleId="wyq020---poddeo">
    <w:name w:val="wyq020---poddeo"/>
    <w:basedOn w:val="Normal"/>
    <w:uiPriority w:val="99"/>
    <w:qFormat/>
    <w:rsid w:val="00B15A5E"/>
    <w:pPr>
      <w:jc w:val="center"/>
    </w:pPr>
    <w:rPr>
      <w:sz w:val="36"/>
      <w:szCs w:val="36"/>
    </w:rPr>
  </w:style>
  <w:style w:type="paragraph" w:customStyle="1" w:styleId="wyq030---glava">
    <w:name w:val="wyq030---glava"/>
    <w:basedOn w:val="Normal"/>
    <w:uiPriority w:val="99"/>
    <w:qFormat/>
    <w:rsid w:val="00B15A5E"/>
    <w:pPr>
      <w:jc w:val="center"/>
    </w:pPr>
    <w:rPr>
      <w:b/>
      <w:bCs/>
      <w:sz w:val="34"/>
      <w:szCs w:val="34"/>
    </w:rPr>
  </w:style>
  <w:style w:type="paragraph" w:customStyle="1" w:styleId="wyq040---podglava-kurziv-bold">
    <w:name w:val="wyq040---podglava-kurziv-bold"/>
    <w:basedOn w:val="Normal"/>
    <w:uiPriority w:val="99"/>
    <w:qFormat/>
    <w:rsid w:val="00B15A5E"/>
    <w:pPr>
      <w:jc w:val="center"/>
    </w:pPr>
    <w:rPr>
      <w:b/>
      <w:bCs/>
      <w:i/>
      <w:iCs/>
      <w:sz w:val="34"/>
      <w:szCs w:val="34"/>
    </w:rPr>
  </w:style>
  <w:style w:type="paragraph" w:customStyle="1" w:styleId="wyq045---podglava-kurziv">
    <w:name w:val="wyq045---podglava-kurziv"/>
    <w:basedOn w:val="Normal"/>
    <w:uiPriority w:val="99"/>
    <w:qFormat/>
    <w:rsid w:val="00B15A5E"/>
    <w:pPr>
      <w:jc w:val="center"/>
    </w:pPr>
    <w:rPr>
      <w:i/>
      <w:iCs/>
      <w:sz w:val="34"/>
      <w:szCs w:val="34"/>
    </w:rPr>
  </w:style>
  <w:style w:type="paragraph" w:customStyle="1" w:styleId="wyq050---odeljak">
    <w:name w:val="wyq050---odeljak"/>
    <w:basedOn w:val="Normal"/>
    <w:uiPriority w:val="99"/>
    <w:qFormat/>
    <w:rsid w:val="00B15A5E"/>
    <w:pPr>
      <w:jc w:val="center"/>
    </w:pPr>
    <w:rPr>
      <w:b/>
      <w:bCs/>
      <w:sz w:val="31"/>
      <w:szCs w:val="31"/>
    </w:rPr>
  </w:style>
  <w:style w:type="paragraph" w:customStyle="1" w:styleId="wyq060---pododeljak">
    <w:name w:val="wyq060---pododeljak"/>
    <w:basedOn w:val="Normal"/>
    <w:uiPriority w:val="99"/>
    <w:qFormat/>
    <w:rsid w:val="00B15A5E"/>
    <w:pPr>
      <w:jc w:val="center"/>
    </w:pPr>
    <w:rPr>
      <w:sz w:val="31"/>
      <w:szCs w:val="31"/>
    </w:rPr>
  </w:style>
  <w:style w:type="paragraph" w:customStyle="1" w:styleId="wyq070---podpododeljak-kurziv">
    <w:name w:val="wyq070---podpododeljak-kurziv"/>
    <w:basedOn w:val="Normal"/>
    <w:uiPriority w:val="99"/>
    <w:qFormat/>
    <w:rsid w:val="00B15A5E"/>
    <w:pPr>
      <w:jc w:val="center"/>
    </w:pPr>
    <w:rPr>
      <w:i/>
      <w:iCs/>
      <w:sz w:val="30"/>
      <w:szCs w:val="30"/>
    </w:rPr>
  </w:style>
  <w:style w:type="paragraph" w:customStyle="1" w:styleId="wyq080---odsek">
    <w:name w:val="wyq080---odsek"/>
    <w:basedOn w:val="Normal"/>
    <w:uiPriority w:val="99"/>
    <w:qFormat/>
    <w:rsid w:val="00B15A5E"/>
    <w:pPr>
      <w:jc w:val="center"/>
    </w:pPr>
    <w:rPr>
      <w:b/>
      <w:bCs/>
      <w:sz w:val="29"/>
      <w:szCs w:val="29"/>
    </w:rPr>
  </w:style>
  <w:style w:type="paragraph" w:customStyle="1" w:styleId="wyq090---pododsek">
    <w:name w:val="wyq090---pododsek"/>
    <w:basedOn w:val="Normal"/>
    <w:uiPriority w:val="99"/>
    <w:qFormat/>
    <w:rsid w:val="00B15A5E"/>
    <w:pPr>
      <w:jc w:val="center"/>
    </w:pPr>
    <w:rPr>
      <w:sz w:val="28"/>
      <w:szCs w:val="28"/>
    </w:rPr>
  </w:style>
  <w:style w:type="paragraph" w:customStyle="1" w:styleId="wyq100---naslov-grupe-clanova-kurziv">
    <w:name w:val="wyq100---naslov-grupe-clanova-kurziv"/>
    <w:basedOn w:val="Normal"/>
    <w:uiPriority w:val="99"/>
    <w:qFormat/>
    <w:rsid w:val="00B15A5E"/>
    <w:pPr>
      <w:spacing w:before="240" w:beforeAutospacing="0" w:after="240" w:afterAutospacing="0"/>
      <w:jc w:val="center"/>
    </w:pPr>
    <w:rPr>
      <w:b/>
      <w:bCs/>
      <w:i/>
      <w:iCs/>
      <w:sz w:val="24"/>
      <w:szCs w:val="24"/>
    </w:rPr>
  </w:style>
  <w:style w:type="paragraph" w:customStyle="1" w:styleId="wyq120---podnaslov-clana">
    <w:name w:val="wyq120---podnaslov-clana"/>
    <w:basedOn w:val="Normal"/>
    <w:uiPriority w:val="99"/>
    <w:qFormat/>
    <w:rsid w:val="00B15A5E"/>
    <w:pPr>
      <w:spacing w:before="240" w:beforeAutospacing="0" w:after="240" w:afterAutospacing="0"/>
      <w:jc w:val="center"/>
    </w:pPr>
    <w:rPr>
      <w:i/>
      <w:iCs/>
      <w:sz w:val="24"/>
      <w:szCs w:val="24"/>
    </w:rPr>
  </w:style>
  <w:style w:type="paragraph" w:customStyle="1" w:styleId="uvuceni">
    <w:name w:val="uvuceni"/>
    <w:basedOn w:val="Normal"/>
    <w:uiPriority w:val="99"/>
    <w:qFormat/>
    <w:rsid w:val="00B15A5E"/>
    <w:pPr>
      <w:spacing w:before="280" w:beforeAutospacing="0" w:after="24" w:afterAutospacing="0"/>
      <w:ind w:left="720" w:hanging="288"/>
    </w:pPr>
  </w:style>
  <w:style w:type="paragraph" w:customStyle="1" w:styleId="uvuceni2">
    <w:name w:val="uvuceni2"/>
    <w:basedOn w:val="Normal"/>
    <w:uiPriority w:val="99"/>
    <w:qFormat/>
    <w:rsid w:val="00B15A5E"/>
    <w:pPr>
      <w:spacing w:before="280" w:beforeAutospacing="0" w:after="24" w:afterAutospacing="0"/>
      <w:ind w:left="720" w:hanging="408"/>
    </w:pPr>
  </w:style>
  <w:style w:type="paragraph" w:customStyle="1" w:styleId="tabelaepress">
    <w:name w:val="tabela_epress"/>
    <w:basedOn w:val="Normal"/>
    <w:uiPriority w:val="99"/>
    <w:qFormat/>
    <w:rsid w:val="00B15A5E"/>
    <w:pPr>
      <w:pBdr>
        <w:top w:val="outset" w:sz="6" w:space="0" w:color="000001"/>
        <w:left w:val="outset" w:sz="6" w:space="0" w:color="000001"/>
        <w:bottom w:val="outset" w:sz="6" w:space="0" w:color="000001"/>
        <w:right w:val="outset" w:sz="6" w:space="0" w:color="000001"/>
      </w:pBdr>
      <w:shd w:val="clear" w:color="auto" w:fill="0000CC"/>
    </w:pPr>
    <w:rPr>
      <w:sz w:val="24"/>
      <w:szCs w:val="24"/>
    </w:rPr>
  </w:style>
  <w:style w:type="paragraph" w:customStyle="1" w:styleId="izmred">
    <w:name w:val="izm_red"/>
    <w:basedOn w:val="Normal"/>
    <w:uiPriority w:val="99"/>
    <w:qFormat/>
    <w:rsid w:val="00B15A5E"/>
    <w:rPr>
      <w:color w:val="FF0000"/>
      <w:sz w:val="24"/>
      <w:szCs w:val="24"/>
    </w:rPr>
  </w:style>
  <w:style w:type="paragraph" w:customStyle="1" w:styleId="izmgreen">
    <w:name w:val="izm_green"/>
    <w:basedOn w:val="Normal"/>
    <w:uiPriority w:val="99"/>
    <w:qFormat/>
    <w:rsid w:val="00B15A5E"/>
    <w:rPr>
      <w:color w:val="00CC33"/>
      <w:sz w:val="24"/>
      <w:szCs w:val="24"/>
    </w:rPr>
  </w:style>
  <w:style w:type="paragraph" w:customStyle="1" w:styleId="izmgreenback">
    <w:name w:val="izm_greenback"/>
    <w:basedOn w:val="Normal"/>
    <w:uiPriority w:val="99"/>
    <w:qFormat/>
    <w:rsid w:val="00B15A5E"/>
    <w:pPr>
      <w:shd w:val="clear" w:color="auto" w:fill="33FF33"/>
    </w:pPr>
    <w:rPr>
      <w:sz w:val="24"/>
      <w:szCs w:val="24"/>
    </w:rPr>
  </w:style>
  <w:style w:type="paragraph" w:customStyle="1" w:styleId="s1">
    <w:name w:val="s1"/>
    <w:basedOn w:val="Normal"/>
    <w:uiPriority w:val="99"/>
    <w:qFormat/>
    <w:rsid w:val="00B15A5E"/>
    <w:rPr>
      <w:sz w:val="15"/>
      <w:szCs w:val="15"/>
    </w:rPr>
  </w:style>
  <w:style w:type="paragraph" w:customStyle="1" w:styleId="s2">
    <w:name w:val="s2"/>
    <w:basedOn w:val="Normal"/>
    <w:uiPriority w:val="99"/>
    <w:qFormat/>
    <w:rsid w:val="00B15A5E"/>
    <w:pPr>
      <w:ind w:firstLine="113"/>
    </w:pPr>
    <w:rPr>
      <w:sz w:val="15"/>
      <w:szCs w:val="15"/>
    </w:rPr>
  </w:style>
  <w:style w:type="paragraph" w:customStyle="1" w:styleId="s3">
    <w:name w:val="s3"/>
    <w:basedOn w:val="Normal"/>
    <w:uiPriority w:val="99"/>
    <w:qFormat/>
    <w:rsid w:val="00B15A5E"/>
    <w:pPr>
      <w:ind w:firstLine="227"/>
    </w:pPr>
    <w:rPr>
      <w:sz w:val="14"/>
      <w:szCs w:val="14"/>
    </w:rPr>
  </w:style>
  <w:style w:type="paragraph" w:customStyle="1" w:styleId="s4">
    <w:name w:val="s4"/>
    <w:basedOn w:val="Normal"/>
    <w:uiPriority w:val="99"/>
    <w:qFormat/>
    <w:rsid w:val="00B15A5E"/>
    <w:pPr>
      <w:ind w:firstLine="340"/>
    </w:pPr>
    <w:rPr>
      <w:sz w:val="14"/>
      <w:szCs w:val="14"/>
    </w:rPr>
  </w:style>
  <w:style w:type="paragraph" w:customStyle="1" w:styleId="s5">
    <w:name w:val="s5"/>
    <w:basedOn w:val="Normal"/>
    <w:uiPriority w:val="99"/>
    <w:qFormat/>
    <w:rsid w:val="00B15A5E"/>
    <w:pPr>
      <w:ind w:firstLine="454"/>
    </w:pPr>
    <w:rPr>
      <w:sz w:val="13"/>
      <w:szCs w:val="13"/>
    </w:rPr>
  </w:style>
  <w:style w:type="paragraph" w:customStyle="1" w:styleId="s6">
    <w:name w:val="s6"/>
    <w:basedOn w:val="Normal"/>
    <w:uiPriority w:val="99"/>
    <w:qFormat/>
    <w:rsid w:val="00B15A5E"/>
    <w:pPr>
      <w:ind w:firstLine="567"/>
    </w:pPr>
    <w:rPr>
      <w:sz w:val="13"/>
      <w:szCs w:val="13"/>
    </w:rPr>
  </w:style>
  <w:style w:type="paragraph" w:customStyle="1" w:styleId="s7">
    <w:name w:val="s7"/>
    <w:basedOn w:val="Normal"/>
    <w:uiPriority w:val="99"/>
    <w:qFormat/>
    <w:rsid w:val="00B15A5E"/>
    <w:pPr>
      <w:ind w:firstLine="680"/>
    </w:pPr>
    <w:rPr>
      <w:sz w:val="12"/>
      <w:szCs w:val="12"/>
    </w:rPr>
  </w:style>
  <w:style w:type="paragraph" w:customStyle="1" w:styleId="s8">
    <w:name w:val="s8"/>
    <w:basedOn w:val="Normal"/>
    <w:uiPriority w:val="99"/>
    <w:qFormat/>
    <w:rsid w:val="00B15A5E"/>
    <w:pPr>
      <w:ind w:firstLine="794"/>
    </w:pPr>
    <w:rPr>
      <w:sz w:val="12"/>
      <w:szCs w:val="12"/>
    </w:rPr>
  </w:style>
  <w:style w:type="paragraph" w:customStyle="1" w:styleId="s9">
    <w:name w:val="s9"/>
    <w:basedOn w:val="Normal"/>
    <w:uiPriority w:val="99"/>
    <w:qFormat/>
    <w:rsid w:val="00B15A5E"/>
    <w:pPr>
      <w:ind w:firstLine="907"/>
    </w:pPr>
    <w:rPr>
      <w:sz w:val="12"/>
      <w:szCs w:val="12"/>
    </w:rPr>
  </w:style>
  <w:style w:type="paragraph" w:customStyle="1" w:styleId="s10">
    <w:name w:val="s10"/>
    <w:basedOn w:val="Normal"/>
    <w:uiPriority w:val="99"/>
    <w:qFormat/>
    <w:rsid w:val="00B15A5E"/>
    <w:pPr>
      <w:ind w:firstLine="1021"/>
    </w:pPr>
    <w:rPr>
      <w:sz w:val="12"/>
      <w:szCs w:val="12"/>
    </w:rPr>
  </w:style>
  <w:style w:type="paragraph" w:customStyle="1" w:styleId="s11">
    <w:name w:val="s11"/>
    <w:basedOn w:val="Normal"/>
    <w:uiPriority w:val="99"/>
    <w:qFormat/>
    <w:rsid w:val="00B15A5E"/>
    <w:pPr>
      <w:ind w:firstLine="1134"/>
    </w:pPr>
    <w:rPr>
      <w:sz w:val="12"/>
      <w:szCs w:val="12"/>
    </w:rPr>
  </w:style>
  <w:style w:type="paragraph" w:customStyle="1" w:styleId="s12">
    <w:name w:val="s12"/>
    <w:basedOn w:val="Normal"/>
    <w:uiPriority w:val="99"/>
    <w:qFormat/>
    <w:rsid w:val="00B15A5E"/>
    <w:pPr>
      <w:ind w:firstLine="1247"/>
    </w:pPr>
    <w:rPr>
      <w:sz w:val="12"/>
      <w:szCs w:val="12"/>
    </w:rPr>
  </w:style>
  <w:style w:type="paragraph" w:customStyle="1" w:styleId="tabelaobrazac">
    <w:name w:val="tabelaobrazac"/>
    <w:basedOn w:val="Normal"/>
    <w:uiPriority w:val="99"/>
    <w:qFormat/>
    <w:rsid w:val="00D3442D"/>
    <w:pPr>
      <w:pBdr>
        <w:top w:val="outset" w:sz="6" w:space="0" w:color="000001"/>
        <w:left w:val="outset" w:sz="6" w:space="0" w:color="000001"/>
        <w:bottom w:val="outset" w:sz="6" w:space="0" w:color="000001"/>
        <w:right w:val="outset" w:sz="6" w:space="0" w:color="000001"/>
      </w:pBdr>
      <w:shd w:val="clear" w:color="auto" w:fill="2E9AFE"/>
    </w:pPr>
    <w:rPr>
      <w:rFonts w:ascii="Verdana" w:hAnsi="Verdana" w:cs="Verdana"/>
    </w:rPr>
  </w:style>
  <w:style w:type="paragraph" w:customStyle="1" w:styleId="normalboldct">
    <w:name w:val="normalboldct"/>
    <w:basedOn w:val="Normal"/>
    <w:uiPriority w:val="99"/>
    <w:qFormat/>
    <w:rsid w:val="00D3442D"/>
    <w:rPr>
      <w:b/>
      <w:bCs/>
      <w:sz w:val="24"/>
      <w:szCs w:val="24"/>
    </w:rPr>
  </w:style>
  <w:style w:type="paragraph" w:customStyle="1" w:styleId="010---deo">
    <w:name w:val="010---deo"/>
    <w:basedOn w:val="Normal"/>
    <w:uiPriority w:val="99"/>
    <w:qFormat/>
    <w:rsid w:val="00D3442D"/>
    <w:pPr>
      <w:jc w:val="center"/>
    </w:pPr>
    <w:rPr>
      <w:b/>
      <w:bCs/>
      <w:sz w:val="36"/>
      <w:szCs w:val="36"/>
    </w:rPr>
  </w:style>
  <w:style w:type="paragraph" w:customStyle="1" w:styleId="020---poddeo">
    <w:name w:val="020---poddeo"/>
    <w:basedOn w:val="Normal"/>
    <w:uiPriority w:val="99"/>
    <w:qFormat/>
    <w:rsid w:val="00D3442D"/>
    <w:pPr>
      <w:jc w:val="center"/>
    </w:pPr>
    <w:rPr>
      <w:sz w:val="36"/>
      <w:szCs w:val="36"/>
    </w:rPr>
  </w:style>
  <w:style w:type="paragraph" w:customStyle="1" w:styleId="030---glava">
    <w:name w:val="030---glava"/>
    <w:basedOn w:val="Normal"/>
    <w:uiPriority w:val="99"/>
    <w:qFormat/>
    <w:rsid w:val="00D3442D"/>
    <w:pPr>
      <w:jc w:val="center"/>
    </w:pPr>
    <w:rPr>
      <w:b/>
      <w:bCs/>
      <w:sz w:val="34"/>
      <w:szCs w:val="34"/>
    </w:rPr>
  </w:style>
  <w:style w:type="paragraph" w:customStyle="1" w:styleId="040---podglava-kurziv-bold">
    <w:name w:val="040---podglava-kurziv-bold"/>
    <w:basedOn w:val="Normal"/>
    <w:uiPriority w:val="99"/>
    <w:qFormat/>
    <w:rsid w:val="00D3442D"/>
    <w:pPr>
      <w:jc w:val="center"/>
    </w:pPr>
    <w:rPr>
      <w:b/>
      <w:bCs/>
      <w:i/>
      <w:iCs/>
      <w:sz w:val="34"/>
      <w:szCs w:val="34"/>
    </w:rPr>
  </w:style>
  <w:style w:type="paragraph" w:customStyle="1" w:styleId="045---podglava-kurziv">
    <w:name w:val="045---podglava-kurziv"/>
    <w:basedOn w:val="Normal"/>
    <w:uiPriority w:val="99"/>
    <w:qFormat/>
    <w:rsid w:val="00D3442D"/>
    <w:pPr>
      <w:jc w:val="center"/>
    </w:pPr>
    <w:rPr>
      <w:i/>
      <w:iCs/>
      <w:sz w:val="34"/>
      <w:szCs w:val="34"/>
    </w:rPr>
  </w:style>
  <w:style w:type="paragraph" w:customStyle="1" w:styleId="050---odeljak">
    <w:name w:val="050---odeljak"/>
    <w:basedOn w:val="Normal"/>
    <w:uiPriority w:val="99"/>
    <w:qFormat/>
    <w:rsid w:val="00D3442D"/>
    <w:pPr>
      <w:jc w:val="center"/>
    </w:pPr>
    <w:rPr>
      <w:b/>
      <w:bCs/>
      <w:sz w:val="31"/>
      <w:szCs w:val="31"/>
    </w:rPr>
  </w:style>
  <w:style w:type="paragraph" w:customStyle="1" w:styleId="060---pododeljak">
    <w:name w:val="060---pododeljak"/>
    <w:basedOn w:val="Normal"/>
    <w:uiPriority w:val="99"/>
    <w:qFormat/>
    <w:rsid w:val="00D3442D"/>
    <w:pPr>
      <w:jc w:val="center"/>
    </w:pPr>
    <w:rPr>
      <w:sz w:val="31"/>
      <w:szCs w:val="31"/>
    </w:rPr>
  </w:style>
  <w:style w:type="paragraph" w:customStyle="1" w:styleId="070---podpododeljak-kurziv">
    <w:name w:val="070---podpododeljak-kurziv"/>
    <w:basedOn w:val="Normal"/>
    <w:uiPriority w:val="99"/>
    <w:qFormat/>
    <w:rsid w:val="00D3442D"/>
    <w:pPr>
      <w:jc w:val="center"/>
    </w:pPr>
    <w:rPr>
      <w:i/>
      <w:iCs/>
      <w:sz w:val="30"/>
      <w:szCs w:val="30"/>
    </w:rPr>
  </w:style>
  <w:style w:type="paragraph" w:customStyle="1" w:styleId="080---odsek">
    <w:name w:val="080---odsek"/>
    <w:basedOn w:val="Normal"/>
    <w:uiPriority w:val="99"/>
    <w:qFormat/>
    <w:rsid w:val="00D3442D"/>
    <w:pPr>
      <w:jc w:val="center"/>
    </w:pPr>
    <w:rPr>
      <w:b/>
      <w:bCs/>
      <w:sz w:val="29"/>
      <w:szCs w:val="29"/>
    </w:rPr>
  </w:style>
  <w:style w:type="paragraph" w:customStyle="1" w:styleId="090---pododsek">
    <w:name w:val="090---pododsek"/>
    <w:basedOn w:val="Normal"/>
    <w:uiPriority w:val="99"/>
    <w:qFormat/>
    <w:rsid w:val="00D3442D"/>
    <w:pPr>
      <w:jc w:val="center"/>
    </w:pPr>
    <w:rPr>
      <w:sz w:val="28"/>
      <w:szCs w:val="28"/>
    </w:rPr>
  </w:style>
  <w:style w:type="paragraph" w:customStyle="1" w:styleId="100---naslov-grupe-clanova-kurziv">
    <w:name w:val="100---naslov-grupe-clanova-kurziv"/>
    <w:basedOn w:val="Normal"/>
    <w:uiPriority w:val="99"/>
    <w:qFormat/>
    <w:rsid w:val="00D3442D"/>
    <w:pPr>
      <w:spacing w:before="240" w:beforeAutospacing="0" w:after="240" w:afterAutospacing="0"/>
      <w:jc w:val="center"/>
    </w:pPr>
    <w:rPr>
      <w:b/>
      <w:bCs/>
      <w:i/>
      <w:iCs/>
      <w:sz w:val="24"/>
      <w:szCs w:val="24"/>
    </w:rPr>
  </w:style>
  <w:style w:type="paragraph" w:customStyle="1" w:styleId="110---naslov-clana">
    <w:name w:val="110---naslov-clana"/>
    <w:basedOn w:val="Normal"/>
    <w:uiPriority w:val="99"/>
    <w:qFormat/>
    <w:rsid w:val="00D3442D"/>
    <w:pPr>
      <w:spacing w:before="240" w:beforeAutospacing="0" w:after="240" w:afterAutospacing="0"/>
      <w:jc w:val="center"/>
    </w:pPr>
    <w:rPr>
      <w:b/>
      <w:bCs/>
      <w:sz w:val="24"/>
      <w:szCs w:val="24"/>
    </w:rPr>
  </w:style>
  <w:style w:type="paragraph" w:customStyle="1" w:styleId="120---podnaslov-clana">
    <w:name w:val="120---podnaslov-clana"/>
    <w:basedOn w:val="Normal"/>
    <w:uiPriority w:val="99"/>
    <w:qFormat/>
    <w:rsid w:val="00D3442D"/>
    <w:pPr>
      <w:spacing w:before="240" w:beforeAutospacing="0" w:after="240" w:afterAutospacing="0"/>
      <w:jc w:val="center"/>
    </w:pPr>
    <w:rPr>
      <w:i/>
      <w:iCs/>
      <w:sz w:val="24"/>
      <w:szCs w:val="24"/>
    </w:rPr>
  </w:style>
  <w:style w:type="paragraph" w:customStyle="1" w:styleId="ct">
    <w:name w:val="ct"/>
    <w:basedOn w:val="Normal"/>
    <w:uiPriority w:val="99"/>
    <w:qFormat/>
    <w:rsid w:val="00D3442D"/>
    <w:rPr>
      <w:color w:val="DC2348"/>
    </w:rPr>
  </w:style>
  <w:style w:type="paragraph" w:customStyle="1" w:styleId="hrct">
    <w:name w:val="hr_ct"/>
    <w:basedOn w:val="Normal"/>
    <w:uiPriority w:val="99"/>
    <w:qFormat/>
    <w:rsid w:val="00D3442D"/>
    <w:pPr>
      <w:shd w:val="clear" w:color="auto" w:fill="000000"/>
    </w:pPr>
  </w:style>
  <w:style w:type="paragraph" w:customStyle="1" w:styleId="normaluvuceni0">
    <w:name w:val="normaluvuceni"/>
    <w:basedOn w:val="Normal"/>
    <w:uiPriority w:val="99"/>
    <w:qFormat/>
    <w:rsid w:val="00C61485"/>
    <w:pPr>
      <w:spacing w:line="276" w:lineRule="auto"/>
      <w:ind w:left="1134" w:hanging="142"/>
    </w:pPr>
  </w:style>
  <w:style w:type="paragraph" w:customStyle="1" w:styleId="FR1">
    <w:name w:val="FR1"/>
    <w:qFormat/>
    <w:rsid w:val="00A21A7E"/>
    <w:pPr>
      <w:widowControl w:val="0"/>
      <w:ind w:left="80"/>
      <w:jc w:val="center"/>
    </w:pPr>
    <w:rPr>
      <w:rFonts w:ascii="Arial" w:hAnsi="Arial" w:cs="Arial"/>
      <w:b/>
      <w:bCs/>
      <w:color w:val="00000A"/>
      <w:sz w:val="28"/>
      <w:szCs w:val="28"/>
      <w:lang w:eastAsia="hu-HU"/>
    </w:rPr>
  </w:style>
  <w:style w:type="paragraph" w:customStyle="1" w:styleId="FrameContents">
    <w:name w:val="Frame Contents"/>
    <w:basedOn w:val="Normal"/>
    <w:qFormat/>
    <w:rsid w:val="007A5D07"/>
  </w:style>
  <w:style w:type="table" w:styleId="TableGrid">
    <w:name w:val="Table Grid"/>
    <w:basedOn w:val="TableNormal"/>
    <w:uiPriority w:val="99"/>
    <w:rsid w:val="008424E3"/>
    <w:pPr>
      <w:spacing w:before="100" w:after="100"/>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kretarija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hajd@mts.r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B154-D1BE-42EB-A7A9-0007AEC6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25</Pages>
  <Words>7458</Words>
  <Characters>42511</Characters>
  <Application>Microsoft Office Word</Application>
  <DocSecurity>0</DocSecurity>
  <Lines>354</Lines>
  <Paragraphs>99</Paragraphs>
  <ScaleCrop>false</ScaleCrop>
  <Company/>
  <LinksUpToDate>false</LinksUpToDate>
  <CharactersWithSpaces>49870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TUŽBA RADI RAZVODA BRAKA</dc:title>
  <dc:subject/>
  <dc:creator>Dragana Memisic Kljujic</dc:creator>
  <dc:description/>
  <cp:lastModifiedBy>*</cp:lastModifiedBy>
  <cp:revision>85</cp:revision>
  <cp:lastPrinted>2017-09-28T12:38:00Z</cp:lastPrinted>
  <dcterms:created xsi:type="dcterms:W3CDTF">2017-09-26T10:32:00Z</dcterms:created>
  <dcterms:modified xsi:type="dcterms:W3CDTF">2017-09-28T12:53:00Z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